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16"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134"/>
        <w:gridCol w:w="1134"/>
        <w:gridCol w:w="4111"/>
        <w:gridCol w:w="1252"/>
      </w:tblGrid>
      <w:tr w:rsidR="001054DB" w:rsidRPr="00596EE2" w14:paraId="48B47F4D"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shd w:val="clear" w:color="auto" w:fill="A6A6A6"/>
          </w:tcPr>
          <w:p w14:paraId="68DE9B44" w14:textId="7EBD7294" w:rsidR="001054DB" w:rsidRPr="00596EE2" w:rsidRDefault="001E00BD" w:rsidP="00D04495">
            <w:pPr>
              <w:ind w:right="-129"/>
              <w:rPr>
                <w:rFonts w:ascii="Century Gothic" w:hAnsi="Century Gothic"/>
                <w:b/>
                <w:sz w:val="18"/>
                <w:szCs w:val="18"/>
                <w:lang w:val="en-US"/>
              </w:rPr>
            </w:pPr>
            <w:r w:rsidRPr="00596EE2">
              <w:rPr>
                <w:rFonts w:ascii="Century Gothic" w:hAnsi="Century Gothic"/>
                <w:b/>
                <w:sz w:val="18"/>
                <w:szCs w:val="18"/>
                <w:lang w:val="en-US"/>
              </w:rPr>
              <w:t>No.</w:t>
            </w:r>
          </w:p>
        </w:tc>
        <w:tc>
          <w:tcPr>
            <w:tcW w:w="1134" w:type="dxa"/>
            <w:tcBorders>
              <w:top w:val="single" w:sz="4" w:space="0" w:color="auto"/>
              <w:left w:val="single" w:sz="4" w:space="0" w:color="auto"/>
              <w:bottom w:val="single" w:sz="4" w:space="0" w:color="auto"/>
              <w:right w:val="single" w:sz="4" w:space="0" w:color="auto"/>
            </w:tcBorders>
            <w:shd w:val="clear" w:color="auto" w:fill="A6A6A6"/>
          </w:tcPr>
          <w:p w14:paraId="3EF762E9" w14:textId="3C8ABFF9" w:rsidR="001054DB" w:rsidRPr="00596EE2" w:rsidRDefault="001D1191" w:rsidP="00D04495">
            <w:pPr>
              <w:jc w:val="center"/>
              <w:rPr>
                <w:rFonts w:ascii="Century Gothic" w:hAnsi="Century Gothic"/>
                <w:b/>
                <w:sz w:val="18"/>
                <w:szCs w:val="18"/>
                <w:lang w:val="en-US"/>
              </w:rPr>
            </w:pPr>
            <w:r w:rsidRPr="00596EE2">
              <w:rPr>
                <w:rFonts w:ascii="Century Gothic" w:hAnsi="Century Gothic"/>
                <w:b/>
                <w:sz w:val="13"/>
                <w:szCs w:val="13"/>
                <w:lang w:val="en-US"/>
              </w:rPr>
              <w:t>Importance</w:t>
            </w:r>
          </w:p>
        </w:tc>
        <w:tc>
          <w:tcPr>
            <w:tcW w:w="1134" w:type="dxa"/>
            <w:tcBorders>
              <w:top w:val="single" w:sz="4" w:space="0" w:color="auto"/>
              <w:left w:val="single" w:sz="4" w:space="0" w:color="auto"/>
              <w:bottom w:val="single" w:sz="4" w:space="0" w:color="auto"/>
              <w:right w:val="single" w:sz="4" w:space="0" w:color="auto"/>
            </w:tcBorders>
            <w:shd w:val="clear" w:color="auto" w:fill="A6A6A6"/>
          </w:tcPr>
          <w:p w14:paraId="339A4B01" w14:textId="707076AA" w:rsidR="001054DB" w:rsidRPr="00596EE2" w:rsidRDefault="0003691E" w:rsidP="00D04495">
            <w:pPr>
              <w:jc w:val="center"/>
              <w:rPr>
                <w:rFonts w:ascii="Century Gothic" w:hAnsi="Century Gothic"/>
                <w:b/>
                <w:sz w:val="18"/>
                <w:szCs w:val="18"/>
                <w:lang w:val="en-US"/>
              </w:rPr>
            </w:pPr>
            <w:r w:rsidRPr="00596EE2">
              <w:rPr>
                <w:rFonts w:ascii="Century Gothic" w:hAnsi="Century Gothic"/>
                <w:b/>
                <w:sz w:val="18"/>
                <w:szCs w:val="18"/>
              </w:rPr>
              <w:t>C</w:t>
            </w:r>
            <w:proofErr w:type="spellStart"/>
            <w:r w:rsidRPr="00596EE2">
              <w:rPr>
                <w:rFonts w:ascii="Century Gothic" w:hAnsi="Century Gothic"/>
                <w:b/>
                <w:sz w:val="18"/>
                <w:szCs w:val="18"/>
                <w:lang w:val="en-US"/>
              </w:rPr>
              <w:t>ategory</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6A6A6"/>
          </w:tcPr>
          <w:p w14:paraId="413C2E58" w14:textId="4FC2BE6C" w:rsidR="001054DB" w:rsidRPr="00596EE2" w:rsidRDefault="0003691E" w:rsidP="00D04495">
            <w:pPr>
              <w:jc w:val="center"/>
              <w:rPr>
                <w:rFonts w:ascii="Century Gothic" w:hAnsi="Century Gothic"/>
                <w:b/>
                <w:sz w:val="18"/>
                <w:szCs w:val="18"/>
                <w:lang w:val="en-US"/>
              </w:rPr>
            </w:pPr>
            <w:r w:rsidRPr="00596EE2">
              <w:rPr>
                <w:rFonts w:ascii="Century Gothic" w:hAnsi="Century Gothic"/>
                <w:b/>
                <w:sz w:val="18"/>
                <w:szCs w:val="18"/>
              </w:rPr>
              <w:t>R</w:t>
            </w:r>
            <w:proofErr w:type="spellStart"/>
            <w:r w:rsidRPr="00596EE2">
              <w:rPr>
                <w:rFonts w:ascii="Century Gothic" w:hAnsi="Century Gothic"/>
                <w:b/>
                <w:sz w:val="18"/>
                <w:szCs w:val="18"/>
                <w:lang w:val="en-US"/>
              </w:rPr>
              <w:t>equirement</w:t>
            </w:r>
            <w:proofErr w:type="spellEnd"/>
          </w:p>
        </w:tc>
        <w:tc>
          <w:tcPr>
            <w:tcW w:w="1252" w:type="dxa"/>
            <w:tcBorders>
              <w:top w:val="single" w:sz="4" w:space="0" w:color="auto"/>
              <w:left w:val="single" w:sz="4" w:space="0" w:color="auto"/>
              <w:bottom w:val="single" w:sz="4" w:space="0" w:color="auto"/>
              <w:right w:val="single" w:sz="4" w:space="0" w:color="auto"/>
            </w:tcBorders>
            <w:shd w:val="clear" w:color="auto" w:fill="A6A6A6"/>
          </w:tcPr>
          <w:p w14:paraId="3CCABCA9" w14:textId="7CAB1255" w:rsidR="001054DB" w:rsidRPr="00596EE2" w:rsidRDefault="0003691E" w:rsidP="00D04495">
            <w:pPr>
              <w:jc w:val="center"/>
              <w:rPr>
                <w:rFonts w:ascii="Century Gothic" w:hAnsi="Century Gothic"/>
                <w:b/>
                <w:sz w:val="18"/>
                <w:szCs w:val="18"/>
                <w:lang w:val="en-US"/>
              </w:rPr>
            </w:pPr>
            <w:r w:rsidRPr="00596EE2">
              <w:rPr>
                <w:rFonts w:ascii="Century Gothic" w:hAnsi="Century Gothic"/>
                <w:b/>
                <w:sz w:val="15"/>
                <w:szCs w:val="15"/>
              </w:rPr>
              <w:t>T</w:t>
            </w:r>
            <w:proofErr w:type="spellStart"/>
            <w:r w:rsidRPr="00596EE2">
              <w:rPr>
                <w:rFonts w:ascii="Century Gothic" w:hAnsi="Century Gothic"/>
                <w:b/>
                <w:sz w:val="15"/>
                <w:szCs w:val="15"/>
                <w:lang w:val="en-US"/>
              </w:rPr>
              <w:t>estimonial</w:t>
            </w:r>
            <w:proofErr w:type="spellEnd"/>
          </w:p>
        </w:tc>
      </w:tr>
      <w:tr w:rsidR="008326A1" w:rsidRPr="00596EE2" w14:paraId="25B06B9E"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4F8499FE" w14:textId="296899C6" w:rsidR="008326A1" w:rsidRPr="00596EE2" w:rsidRDefault="008326A1" w:rsidP="002468B2">
            <w:pPr>
              <w:widowControl w:val="0"/>
              <w:numPr>
                <w:ilvl w:val="0"/>
                <w:numId w:val="3"/>
              </w:numPr>
              <w:rPr>
                <w:rFonts w:ascii="Century Gothic" w:hAnsi="Century Gothic"/>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D148A21" w14:textId="77777777" w:rsidR="008326A1" w:rsidRPr="00596EE2" w:rsidRDefault="008326A1"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val="restart"/>
            <w:tcBorders>
              <w:top w:val="single" w:sz="4" w:space="0" w:color="auto"/>
              <w:left w:val="single" w:sz="4" w:space="0" w:color="auto"/>
              <w:right w:val="single" w:sz="4" w:space="0" w:color="auto"/>
            </w:tcBorders>
            <w:vAlign w:val="center"/>
          </w:tcPr>
          <w:p w14:paraId="0803DA33" w14:textId="14EACA87" w:rsidR="008326A1" w:rsidRPr="00E72176" w:rsidRDefault="00C3165B" w:rsidP="00D04495">
            <w:pPr>
              <w:spacing w:line="360" w:lineRule="auto"/>
              <w:jc w:val="center"/>
              <w:rPr>
                <w:rFonts w:ascii="Century Gothic" w:hAnsi="Century Gothic"/>
                <w:b/>
                <w:bCs/>
                <w:sz w:val="18"/>
                <w:szCs w:val="18"/>
                <w:lang w:val="en-US" w:bidi="en-US"/>
              </w:rPr>
            </w:pPr>
            <w:r w:rsidRPr="00E72176">
              <w:rPr>
                <w:rFonts w:ascii="Century Gothic" w:hAnsi="Century Gothic"/>
                <w:b/>
                <w:bCs/>
                <w:sz w:val="18"/>
                <w:szCs w:val="18"/>
                <w:lang w:bidi="en-US"/>
              </w:rPr>
              <w:t>C</w:t>
            </w:r>
            <w:proofErr w:type="spellStart"/>
            <w:r w:rsidRPr="00E72176">
              <w:rPr>
                <w:rFonts w:ascii="Century Gothic" w:hAnsi="Century Gothic"/>
                <w:b/>
                <w:bCs/>
                <w:sz w:val="18"/>
                <w:szCs w:val="18"/>
                <w:lang w:val="en-US" w:bidi="en-US"/>
              </w:rPr>
              <w:t>ontainer</w:t>
            </w:r>
            <w:proofErr w:type="spellEnd"/>
            <w:r w:rsidRPr="00E72176">
              <w:rPr>
                <w:rFonts w:ascii="Century Gothic" w:hAnsi="Century Gothic"/>
                <w:b/>
                <w:bCs/>
                <w:sz w:val="18"/>
                <w:szCs w:val="18"/>
                <w:lang w:val="en-US" w:bidi="en-US"/>
              </w:rPr>
              <w:t xml:space="preserve"> </w:t>
            </w:r>
            <w:r w:rsidR="00596EE2" w:rsidRPr="00E72176">
              <w:rPr>
                <w:rFonts w:ascii="Century Gothic" w:hAnsi="Century Gothic"/>
                <w:b/>
                <w:bCs/>
                <w:sz w:val="18"/>
                <w:szCs w:val="18"/>
                <w:lang w:val="en-US" w:bidi="en-US"/>
              </w:rPr>
              <w:t>mgmt.</w:t>
            </w:r>
          </w:p>
        </w:tc>
        <w:tc>
          <w:tcPr>
            <w:tcW w:w="4111" w:type="dxa"/>
            <w:tcBorders>
              <w:top w:val="single" w:sz="4" w:space="0" w:color="auto"/>
              <w:left w:val="single" w:sz="4" w:space="0" w:color="auto"/>
              <w:bottom w:val="single" w:sz="4" w:space="0" w:color="auto"/>
              <w:right w:val="single" w:sz="4" w:space="0" w:color="auto"/>
            </w:tcBorders>
            <w:vAlign w:val="center"/>
          </w:tcPr>
          <w:p w14:paraId="16D69193" w14:textId="71D2A40A" w:rsidR="008326A1" w:rsidRPr="00596EE2" w:rsidRDefault="004C1546" w:rsidP="00D04495">
            <w:pPr>
              <w:rPr>
                <w:rFonts w:ascii="Century Gothic" w:hAnsi="Century Gothic"/>
                <w:sz w:val="18"/>
                <w:szCs w:val="18"/>
                <w:lang w:val="en-US" w:bidi="en-US"/>
              </w:rPr>
            </w:pPr>
            <w:r w:rsidRPr="00596EE2">
              <w:rPr>
                <w:rFonts w:ascii="Century Gothic" w:hAnsi="Century Gothic"/>
                <w:color w:val="000000"/>
                <w:sz w:val="18"/>
                <w:szCs w:val="16"/>
                <w:lang w:val="en-US"/>
              </w:rPr>
              <w:t xml:space="preserve">Full </w:t>
            </w:r>
            <w:proofErr w:type="spellStart"/>
            <w:r w:rsidRPr="00596EE2">
              <w:rPr>
                <w:rFonts w:ascii="Century Gothic" w:hAnsi="Century Gothic"/>
                <w:color w:val="000000"/>
                <w:sz w:val="18"/>
                <w:szCs w:val="16"/>
                <w:lang w:val="en-US"/>
              </w:rPr>
              <w:t>backup</w:t>
            </w:r>
            <w:proofErr w:type="spellEnd"/>
            <w:r w:rsidRPr="00596EE2">
              <w:rPr>
                <w:rFonts w:ascii="Century Gothic" w:hAnsi="Century Gothic"/>
                <w:color w:val="000000"/>
                <w:sz w:val="18"/>
                <w:szCs w:val="16"/>
                <w:lang w:val="en-US"/>
              </w:rPr>
              <w:t xml:space="preserve"> can be applied to the data of the platform automatically or manually, backup repository can be configured on the UI (local, S3, </w:t>
            </w:r>
            <w:proofErr w:type="spellStart"/>
            <w:proofErr w:type="gramStart"/>
            <w:r w:rsidRPr="00596EE2">
              <w:rPr>
                <w:rFonts w:ascii="Century Gothic" w:hAnsi="Century Gothic"/>
                <w:color w:val="000000"/>
                <w:sz w:val="18"/>
                <w:szCs w:val="16"/>
                <w:lang w:val="en-US"/>
              </w:rPr>
              <w:t>etc</w:t>
            </w:r>
            <w:proofErr w:type="spellEnd"/>
            <w:r w:rsidRPr="00596EE2">
              <w:rPr>
                <w:rFonts w:ascii="Century Gothic" w:hAnsi="Century Gothic"/>
                <w:color w:val="000000"/>
                <w:sz w:val="18"/>
                <w:szCs w:val="16"/>
                <w:lang w:val="en-US"/>
              </w:rPr>
              <w:t>,.</w:t>
            </w:r>
            <w:proofErr w:type="gramEnd"/>
            <w:r w:rsidRPr="00596EE2">
              <w:rPr>
                <w:rFonts w:ascii="Century Gothic" w:hAnsi="Century Gothic"/>
                <w:color w:val="000000"/>
                <w:sz w:val="18"/>
                <w:szCs w:val="16"/>
                <w:lang w:val="en-US"/>
              </w:rPr>
              <w:t>).</w:t>
            </w:r>
          </w:p>
        </w:tc>
        <w:tc>
          <w:tcPr>
            <w:tcW w:w="1252" w:type="dxa"/>
            <w:tcBorders>
              <w:top w:val="single" w:sz="4" w:space="0" w:color="auto"/>
              <w:left w:val="single" w:sz="4" w:space="0" w:color="auto"/>
              <w:bottom w:val="single" w:sz="4" w:space="0" w:color="auto"/>
              <w:right w:val="single" w:sz="4" w:space="0" w:color="auto"/>
            </w:tcBorders>
          </w:tcPr>
          <w:p w14:paraId="409B6CF9" w14:textId="77777777" w:rsidR="008326A1" w:rsidRPr="00596EE2" w:rsidRDefault="008326A1" w:rsidP="00D04495">
            <w:pPr>
              <w:rPr>
                <w:rFonts w:ascii="Century Gothic" w:hAnsi="Century Gothic"/>
                <w:sz w:val="18"/>
                <w:szCs w:val="16"/>
                <w:lang w:val="en-US"/>
              </w:rPr>
            </w:pPr>
          </w:p>
        </w:tc>
      </w:tr>
      <w:tr w:rsidR="008326A1" w:rsidRPr="00596EE2" w14:paraId="056810A3"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C1D5A19" w14:textId="77777777" w:rsidR="008326A1" w:rsidRPr="00596EE2" w:rsidRDefault="008326A1" w:rsidP="00D04495">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D1658C9" w14:textId="77777777" w:rsidR="008326A1" w:rsidRPr="00596EE2" w:rsidRDefault="008326A1"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D58D97B" w14:textId="77777777" w:rsidR="008326A1" w:rsidRPr="00596EE2" w:rsidRDefault="008326A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449C21F2" w14:textId="5927935D" w:rsidR="008326A1" w:rsidRPr="00596EE2" w:rsidRDefault="004C1546" w:rsidP="00D04495">
            <w:pPr>
              <w:rPr>
                <w:rFonts w:ascii="Century Gothic" w:hAnsi="Century Gothic"/>
                <w:sz w:val="18"/>
                <w:szCs w:val="18"/>
                <w:lang w:val="en-US" w:bidi="en-US"/>
              </w:rPr>
            </w:pPr>
            <w:r w:rsidRPr="00596EE2">
              <w:rPr>
                <w:rFonts w:ascii="Century Gothic" w:hAnsi="Century Gothic"/>
                <w:color w:val="000000"/>
                <w:sz w:val="18"/>
                <w:szCs w:val="16"/>
                <w:lang w:val="en-US"/>
              </w:rPr>
              <w:t>System service monitoring</w:t>
            </w:r>
            <w:r w:rsidR="00DA7806" w:rsidRPr="00596EE2">
              <w:rPr>
                <w:rFonts w:ascii="Century Gothic" w:hAnsi="Century Gothic"/>
                <w:color w:val="000000"/>
                <w:sz w:val="18"/>
                <w:szCs w:val="16"/>
                <w:lang w:val="en-US"/>
              </w:rPr>
              <w:t xml:space="preserve"> (support history tracing), the monitoring of all the components of the platform can be viewed and managed through web-based UI, support tracing back by choosing a point of time in history.</w:t>
            </w:r>
          </w:p>
        </w:tc>
        <w:tc>
          <w:tcPr>
            <w:tcW w:w="1252" w:type="dxa"/>
            <w:tcBorders>
              <w:top w:val="single" w:sz="4" w:space="0" w:color="auto"/>
              <w:left w:val="single" w:sz="4" w:space="0" w:color="auto"/>
              <w:bottom w:val="single" w:sz="4" w:space="0" w:color="auto"/>
              <w:right w:val="single" w:sz="4" w:space="0" w:color="auto"/>
            </w:tcBorders>
          </w:tcPr>
          <w:p w14:paraId="34CF07B9" w14:textId="77777777" w:rsidR="008326A1" w:rsidRPr="00596EE2" w:rsidRDefault="008326A1" w:rsidP="00D04495">
            <w:pPr>
              <w:rPr>
                <w:rFonts w:ascii="Century Gothic" w:hAnsi="Century Gothic"/>
                <w:sz w:val="18"/>
                <w:szCs w:val="16"/>
                <w:lang w:val="en-US"/>
              </w:rPr>
            </w:pPr>
          </w:p>
        </w:tc>
      </w:tr>
      <w:tr w:rsidR="008326A1" w:rsidRPr="00596EE2" w14:paraId="5AE40E26"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6616BF5B"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1B7F388" w14:textId="3030C543" w:rsidR="008326A1" w:rsidRPr="00596EE2" w:rsidRDefault="00F923F3"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59066A58" w14:textId="77777777" w:rsidR="008326A1" w:rsidRPr="00596EE2" w:rsidRDefault="008326A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662A85D0" w14:textId="3F9E6159" w:rsidR="008326A1" w:rsidRPr="00596EE2" w:rsidRDefault="00BD5BF9" w:rsidP="00D04495">
            <w:pPr>
              <w:rPr>
                <w:rFonts w:ascii="Century Gothic" w:hAnsi="Century Gothic"/>
                <w:sz w:val="18"/>
                <w:szCs w:val="18"/>
                <w:lang w:val="en-US" w:bidi="en-US"/>
              </w:rPr>
            </w:pPr>
            <w:r w:rsidRPr="00596EE2">
              <w:rPr>
                <w:rFonts w:ascii="Century Gothic" w:hAnsi="Century Gothic"/>
                <w:sz w:val="18"/>
                <w:szCs w:val="18"/>
                <w:lang w:val="en-US" w:bidi="en-US"/>
              </w:rPr>
              <w:t xml:space="preserve">Support </w:t>
            </w:r>
            <w:r w:rsidR="00D42A96" w:rsidRPr="00596EE2">
              <w:rPr>
                <w:rFonts w:ascii="Century Gothic" w:hAnsi="Century Gothic"/>
                <w:sz w:val="18"/>
                <w:szCs w:val="18"/>
                <w:lang w:val="en-US" w:bidi="en-US"/>
              </w:rPr>
              <w:t>multiple storage types</w:t>
            </w:r>
            <w:r w:rsidR="00BA3E9A" w:rsidRPr="00596EE2">
              <w:rPr>
                <w:rFonts w:ascii="Century Gothic" w:hAnsi="Century Gothic"/>
                <w:sz w:val="18"/>
                <w:szCs w:val="18"/>
                <w:lang w:val="en-US" w:bidi="en-US"/>
              </w:rPr>
              <w:t xml:space="preserve"> (</w:t>
            </w:r>
            <w:r w:rsidR="00BA3E9A" w:rsidRPr="00596EE2">
              <w:rPr>
                <w:rFonts w:ascii="Century Gothic" w:hAnsi="Century Gothic"/>
                <w:sz w:val="18"/>
                <w:szCs w:val="18"/>
                <w:lang w:val="en-US" w:bidi="en-US"/>
              </w:rPr>
              <w:t>Amazon EBS Disk</w:t>
            </w:r>
            <w:r w:rsidR="00BA3E9A" w:rsidRPr="00596EE2">
              <w:rPr>
                <w:rFonts w:ascii="Century Gothic" w:hAnsi="Century Gothic"/>
                <w:sz w:val="18"/>
                <w:szCs w:val="18"/>
                <w:lang w:val="en-US" w:bidi="en-US"/>
              </w:rPr>
              <w:t xml:space="preserve">, </w:t>
            </w:r>
            <w:r w:rsidR="00BA3E9A" w:rsidRPr="00596EE2">
              <w:rPr>
                <w:rFonts w:ascii="Century Gothic" w:hAnsi="Century Gothic"/>
                <w:sz w:val="18"/>
                <w:szCs w:val="18"/>
                <w:lang w:val="en-US" w:bidi="en-US"/>
              </w:rPr>
              <w:t>Azure Disk</w:t>
            </w:r>
            <w:r w:rsidR="00BA3E9A" w:rsidRPr="00596EE2">
              <w:rPr>
                <w:rFonts w:ascii="Century Gothic" w:hAnsi="Century Gothic"/>
                <w:sz w:val="18"/>
                <w:szCs w:val="18"/>
                <w:lang w:val="en-US" w:bidi="en-US"/>
              </w:rPr>
              <w:t>, G</w:t>
            </w:r>
            <w:r w:rsidR="00BA3E9A" w:rsidRPr="00596EE2">
              <w:rPr>
                <w:rFonts w:ascii="Century Gothic" w:hAnsi="Century Gothic"/>
                <w:sz w:val="18"/>
                <w:szCs w:val="18"/>
                <w:lang w:val="en-US" w:bidi="en-US"/>
              </w:rPr>
              <w:t>oogle persistent Disk</w:t>
            </w:r>
            <w:r w:rsidR="00BA3E9A" w:rsidRPr="00596EE2">
              <w:rPr>
                <w:rFonts w:ascii="Century Gothic" w:hAnsi="Century Gothic"/>
                <w:sz w:val="18"/>
                <w:szCs w:val="18"/>
                <w:lang w:val="en-US" w:bidi="en-US"/>
              </w:rPr>
              <w:t xml:space="preserve">, </w:t>
            </w:r>
            <w:r w:rsidR="00BA3E9A" w:rsidRPr="00596EE2">
              <w:rPr>
                <w:rFonts w:ascii="Century Gothic" w:hAnsi="Century Gothic"/>
                <w:sz w:val="18"/>
                <w:szCs w:val="18"/>
                <w:lang w:val="en-US" w:bidi="en-US"/>
              </w:rPr>
              <w:t>VMWare vSphere Volume</w:t>
            </w:r>
            <w:r w:rsidR="00BA3E9A" w:rsidRPr="00596EE2">
              <w:rPr>
                <w:rFonts w:ascii="Century Gothic" w:hAnsi="Century Gothic"/>
                <w:sz w:val="18"/>
                <w:szCs w:val="18"/>
                <w:lang w:val="en-US" w:bidi="en-US"/>
              </w:rPr>
              <w:t xml:space="preserve">, </w:t>
            </w:r>
            <w:proofErr w:type="spellStart"/>
            <w:r w:rsidR="00BA3E9A" w:rsidRPr="00596EE2">
              <w:rPr>
                <w:rFonts w:ascii="Century Gothic" w:hAnsi="Century Gothic"/>
                <w:sz w:val="18"/>
                <w:szCs w:val="18"/>
                <w:lang w:val="en-US" w:bidi="en-US"/>
              </w:rPr>
              <w:t>S</w:t>
            </w:r>
            <w:r w:rsidR="00BA3E9A" w:rsidRPr="00596EE2">
              <w:rPr>
                <w:rFonts w:ascii="Century Gothic" w:hAnsi="Century Gothic"/>
                <w:sz w:val="18"/>
                <w:szCs w:val="18"/>
                <w:lang w:val="en-US" w:bidi="en-US"/>
              </w:rPr>
              <w:t>angfor</w:t>
            </w:r>
            <w:proofErr w:type="spellEnd"/>
            <w:r w:rsidR="00BA3E9A" w:rsidRPr="00596EE2">
              <w:rPr>
                <w:rFonts w:ascii="Century Gothic" w:hAnsi="Century Gothic"/>
                <w:sz w:val="18"/>
                <w:szCs w:val="18"/>
                <w:lang w:val="en-US" w:bidi="en-US"/>
              </w:rPr>
              <w:t xml:space="preserve"> </w:t>
            </w:r>
            <w:proofErr w:type="spellStart"/>
            <w:r w:rsidR="00BA3E9A" w:rsidRPr="00596EE2">
              <w:rPr>
                <w:rFonts w:ascii="Century Gothic" w:hAnsi="Century Gothic"/>
                <w:sz w:val="18"/>
                <w:szCs w:val="18"/>
                <w:lang w:val="en-US" w:bidi="en-US"/>
              </w:rPr>
              <w:t>a</w:t>
            </w:r>
            <w:r w:rsidR="00BA3E9A" w:rsidRPr="00596EE2">
              <w:rPr>
                <w:rFonts w:ascii="Century Gothic" w:hAnsi="Century Gothic"/>
                <w:sz w:val="18"/>
                <w:szCs w:val="18"/>
                <w:lang w:val="en-US" w:bidi="en-US"/>
              </w:rPr>
              <w:t>SAN</w:t>
            </w:r>
            <w:proofErr w:type="spellEnd"/>
            <w:r w:rsidR="00C3165B" w:rsidRPr="00596EE2">
              <w:rPr>
                <w:rFonts w:ascii="Century Gothic" w:hAnsi="Century Gothic"/>
                <w:sz w:val="18"/>
                <w:szCs w:val="18"/>
                <w:lang w:val="en-US" w:bidi="en-US"/>
              </w:rPr>
              <w:t xml:space="preserve">, </w:t>
            </w:r>
            <w:proofErr w:type="spellStart"/>
            <w:r w:rsidR="00C3165B" w:rsidRPr="00596EE2">
              <w:rPr>
                <w:rFonts w:ascii="Century Gothic" w:hAnsi="Century Gothic"/>
                <w:sz w:val="18"/>
                <w:szCs w:val="18"/>
                <w:lang w:val="en-US" w:bidi="en-US"/>
              </w:rPr>
              <w:t>etc</w:t>
            </w:r>
            <w:proofErr w:type="spellEnd"/>
            <w:r w:rsidR="00C3165B" w:rsidRPr="00596EE2">
              <w:rPr>
                <w:rFonts w:ascii="Century Gothic" w:hAnsi="Century Gothic"/>
                <w:sz w:val="18"/>
                <w:szCs w:val="18"/>
                <w:lang w:val="en-US" w:bidi="en-US"/>
              </w:rPr>
              <w:t>,.</w:t>
            </w:r>
            <w:r w:rsidR="00BA3E9A" w:rsidRPr="00596EE2">
              <w:rPr>
                <w:rFonts w:ascii="Century Gothic" w:hAnsi="Century Gothic"/>
                <w:sz w:val="18"/>
                <w:szCs w:val="18"/>
                <w:lang w:val="en-US" w:bidi="en-US"/>
              </w:rPr>
              <w:t xml:space="preserve">), </w:t>
            </w:r>
            <w:r w:rsidR="00C3165B" w:rsidRPr="00596EE2">
              <w:rPr>
                <w:rFonts w:ascii="Century Gothic" w:hAnsi="Century Gothic"/>
                <w:sz w:val="18"/>
                <w:szCs w:val="18"/>
                <w:lang w:val="en-US" w:bidi="en-US"/>
              </w:rPr>
              <w:t>and create storage class and persistent volume (PV) on them.</w:t>
            </w:r>
          </w:p>
        </w:tc>
        <w:tc>
          <w:tcPr>
            <w:tcW w:w="1252" w:type="dxa"/>
            <w:tcBorders>
              <w:top w:val="single" w:sz="4" w:space="0" w:color="auto"/>
              <w:left w:val="single" w:sz="4" w:space="0" w:color="auto"/>
              <w:bottom w:val="single" w:sz="4" w:space="0" w:color="auto"/>
              <w:right w:val="single" w:sz="4" w:space="0" w:color="auto"/>
            </w:tcBorders>
          </w:tcPr>
          <w:p w14:paraId="085C6039" w14:textId="77777777" w:rsidR="008326A1" w:rsidRPr="00596EE2" w:rsidRDefault="008326A1" w:rsidP="00D04495">
            <w:pPr>
              <w:rPr>
                <w:rFonts w:ascii="Century Gothic" w:hAnsi="Century Gothic"/>
                <w:sz w:val="18"/>
                <w:szCs w:val="16"/>
                <w:lang w:val="en-US"/>
              </w:rPr>
            </w:pPr>
          </w:p>
        </w:tc>
      </w:tr>
      <w:tr w:rsidR="008326A1" w:rsidRPr="00596EE2" w14:paraId="26FED9FC"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9FF9E6B"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E6D6E2C"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27287F34"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57A4B2F9" w14:textId="556BBBC8" w:rsidR="008326A1" w:rsidRPr="00596EE2" w:rsidRDefault="00C17CF7" w:rsidP="00D04495">
            <w:pPr>
              <w:rPr>
                <w:rFonts w:ascii="Century Gothic" w:hAnsi="Century Gothic"/>
                <w:sz w:val="18"/>
                <w:szCs w:val="18"/>
                <w:lang w:val="en-US" w:bidi="en-US"/>
              </w:rPr>
            </w:pPr>
            <w:r w:rsidRPr="00596EE2">
              <w:rPr>
                <w:rFonts w:ascii="Century Gothic" w:hAnsi="Century Gothic"/>
                <w:sz w:val="18"/>
                <w:szCs w:val="18"/>
                <w:lang w:val="en-US" w:bidi="en-US"/>
              </w:rPr>
              <w:t>Support configuring the node’s alarm policy on the node page, alarm policy can be enabled or disabled.</w:t>
            </w:r>
          </w:p>
        </w:tc>
        <w:tc>
          <w:tcPr>
            <w:tcW w:w="1252" w:type="dxa"/>
            <w:tcBorders>
              <w:top w:val="single" w:sz="4" w:space="0" w:color="auto"/>
              <w:left w:val="single" w:sz="4" w:space="0" w:color="auto"/>
              <w:bottom w:val="single" w:sz="4" w:space="0" w:color="auto"/>
              <w:right w:val="single" w:sz="4" w:space="0" w:color="auto"/>
            </w:tcBorders>
          </w:tcPr>
          <w:p w14:paraId="6472E66D" w14:textId="77777777" w:rsidR="008326A1" w:rsidRPr="00596EE2" w:rsidRDefault="008326A1" w:rsidP="00D04495">
            <w:pPr>
              <w:rPr>
                <w:rFonts w:ascii="Century Gothic" w:hAnsi="Century Gothic"/>
                <w:sz w:val="18"/>
                <w:szCs w:val="16"/>
                <w:lang w:val="en-US"/>
              </w:rPr>
            </w:pPr>
          </w:p>
        </w:tc>
      </w:tr>
      <w:tr w:rsidR="008326A1" w:rsidRPr="00596EE2" w14:paraId="4DB08308"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9FD7217"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B0E9228" w14:textId="5A0C7AA6" w:rsidR="008326A1" w:rsidRPr="00596EE2" w:rsidRDefault="00F923F3"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6909CC0A" w14:textId="77777777" w:rsidR="008326A1" w:rsidRPr="00596EE2" w:rsidRDefault="008326A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37E58EB9" w14:textId="364134D7" w:rsidR="008326A1" w:rsidRPr="00596EE2" w:rsidRDefault="00C17CF7" w:rsidP="00D04495">
            <w:pPr>
              <w:rPr>
                <w:rFonts w:ascii="Century Gothic" w:hAnsi="Century Gothic"/>
                <w:sz w:val="18"/>
                <w:szCs w:val="18"/>
                <w:lang w:val="en-US" w:bidi="en-US"/>
              </w:rPr>
            </w:pPr>
            <w:r w:rsidRPr="00596EE2">
              <w:rPr>
                <w:rFonts w:ascii="Century Gothic" w:hAnsi="Century Gothic"/>
                <w:sz w:val="18"/>
                <w:szCs w:val="18"/>
                <w:lang w:val="en-US" w:bidi="en-US"/>
              </w:rPr>
              <w:t xml:space="preserve">Support entering “Cordon” mode with 1 click on the UI and performing “evacuate” operation to nodes, node maintenance can be performed when node is down. </w:t>
            </w:r>
          </w:p>
        </w:tc>
        <w:tc>
          <w:tcPr>
            <w:tcW w:w="1252" w:type="dxa"/>
            <w:tcBorders>
              <w:top w:val="single" w:sz="4" w:space="0" w:color="auto"/>
              <w:left w:val="single" w:sz="4" w:space="0" w:color="auto"/>
              <w:bottom w:val="single" w:sz="4" w:space="0" w:color="auto"/>
              <w:right w:val="single" w:sz="4" w:space="0" w:color="auto"/>
            </w:tcBorders>
          </w:tcPr>
          <w:p w14:paraId="7CA1290B" w14:textId="77777777" w:rsidR="008326A1" w:rsidRPr="00596EE2" w:rsidRDefault="008326A1" w:rsidP="00D04495">
            <w:pPr>
              <w:rPr>
                <w:rFonts w:ascii="Century Gothic" w:hAnsi="Century Gothic"/>
                <w:sz w:val="18"/>
                <w:szCs w:val="16"/>
                <w:lang w:val="en-US"/>
              </w:rPr>
            </w:pPr>
          </w:p>
        </w:tc>
      </w:tr>
      <w:tr w:rsidR="008326A1" w:rsidRPr="00596EE2" w14:paraId="519FC534"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079FA373"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24E2894"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5B777946"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11746586" w14:textId="30A9E66D" w:rsidR="008326A1" w:rsidRPr="00596EE2" w:rsidRDefault="00C17CF7" w:rsidP="00D04495">
            <w:pPr>
              <w:rPr>
                <w:rFonts w:ascii="Century Gothic" w:hAnsi="Century Gothic"/>
                <w:sz w:val="18"/>
                <w:szCs w:val="18"/>
                <w:lang w:val="en-US" w:bidi="en-US"/>
              </w:rPr>
            </w:pPr>
            <w:r w:rsidRPr="00596EE2">
              <w:rPr>
                <w:rFonts w:ascii="Century Gothic" w:hAnsi="Century Gothic"/>
                <w:sz w:val="18"/>
                <w:szCs w:val="18"/>
                <w:lang w:val="en-US" w:bidi="en-US"/>
              </w:rPr>
              <w:t xml:space="preserve">When managing the node, </w:t>
            </w:r>
            <w:proofErr w:type="spellStart"/>
            <w:r w:rsidRPr="00596EE2">
              <w:rPr>
                <w:rFonts w:ascii="Century Gothic" w:hAnsi="Century Gothic"/>
                <w:sz w:val="18"/>
                <w:szCs w:val="18"/>
                <w:lang w:val="en-US" w:bidi="en-US"/>
              </w:rPr>
              <w:t>kubectl</w:t>
            </w:r>
            <w:proofErr w:type="spellEnd"/>
            <w:r w:rsidRPr="00596EE2">
              <w:rPr>
                <w:rFonts w:ascii="Century Gothic" w:hAnsi="Century Gothic"/>
                <w:sz w:val="18"/>
                <w:szCs w:val="18"/>
                <w:lang w:val="en-US" w:bidi="en-US"/>
              </w:rPr>
              <w:t xml:space="preserve"> console can be pulled directly on the web UI, </w:t>
            </w:r>
            <w:r w:rsidR="0046081A" w:rsidRPr="00596EE2">
              <w:rPr>
                <w:rFonts w:ascii="Century Gothic" w:hAnsi="Century Gothic"/>
                <w:sz w:val="18"/>
                <w:szCs w:val="18"/>
                <w:lang w:val="en-US" w:bidi="en-US"/>
              </w:rPr>
              <w:t>permission control also applies to user.</w:t>
            </w:r>
          </w:p>
        </w:tc>
        <w:tc>
          <w:tcPr>
            <w:tcW w:w="1252" w:type="dxa"/>
            <w:tcBorders>
              <w:top w:val="single" w:sz="4" w:space="0" w:color="auto"/>
              <w:left w:val="single" w:sz="4" w:space="0" w:color="auto"/>
              <w:bottom w:val="single" w:sz="4" w:space="0" w:color="auto"/>
              <w:right w:val="single" w:sz="4" w:space="0" w:color="auto"/>
            </w:tcBorders>
          </w:tcPr>
          <w:p w14:paraId="39677928" w14:textId="77777777" w:rsidR="008326A1" w:rsidRPr="00596EE2" w:rsidRDefault="008326A1" w:rsidP="00D04495">
            <w:pPr>
              <w:rPr>
                <w:rFonts w:ascii="Century Gothic" w:hAnsi="Century Gothic"/>
                <w:sz w:val="18"/>
                <w:szCs w:val="16"/>
                <w:lang w:val="en-US"/>
              </w:rPr>
            </w:pPr>
          </w:p>
        </w:tc>
      </w:tr>
      <w:tr w:rsidR="00F35687" w:rsidRPr="00596EE2" w14:paraId="6367D8ED"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A29D82B" w14:textId="77777777" w:rsidR="00F35687" w:rsidRPr="00596EE2" w:rsidRDefault="00F35687"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256AEEE" w14:textId="77777777" w:rsidR="00F35687" w:rsidRPr="00596EE2" w:rsidRDefault="00F35687"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6281BAF9" w14:textId="77777777" w:rsidR="00F35687" w:rsidRPr="00596EE2" w:rsidRDefault="00F35687"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5EECC7C" w14:textId="6B1C5510" w:rsidR="00F35687" w:rsidRPr="00596EE2" w:rsidRDefault="0046081A" w:rsidP="00D04495">
            <w:pPr>
              <w:rPr>
                <w:rFonts w:ascii="Century Gothic" w:hAnsi="Century Gothic"/>
                <w:sz w:val="18"/>
                <w:szCs w:val="18"/>
                <w:lang w:val="en-US" w:bidi="en-US"/>
              </w:rPr>
            </w:pPr>
            <w:proofErr w:type="spellStart"/>
            <w:r w:rsidRPr="00596EE2">
              <w:rPr>
                <w:rFonts w:ascii="Century Gothic" w:hAnsi="Century Gothic"/>
                <w:sz w:val="18"/>
                <w:szCs w:val="18"/>
                <w:lang w:val="en-US" w:bidi="en-US"/>
              </w:rPr>
              <w:t>Kubeconfig</w:t>
            </w:r>
            <w:proofErr w:type="spellEnd"/>
            <w:r w:rsidRPr="00596EE2">
              <w:rPr>
                <w:rFonts w:ascii="Century Gothic" w:hAnsi="Century Gothic"/>
                <w:sz w:val="18"/>
                <w:szCs w:val="18"/>
                <w:lang w:val="en-US" w:bidi="en-US"/>
              </w:rPr>
              <w:t xml:space="preserve"> file </w:t>
            </w:r>
            <w:r w:rsidR="00370149" w:rsidRPr="00596EE2">
              <w:rPr>
                <w:rFonts w:ascii="Century Gothic" w:hAnsi="Century Gothic"/>
                <w:sz w:val="18"/>
                <w:szCs w:val="18"/>
                <w:lang w:val="en-US" w:bidi="en-US"/>
              </w:rPr>
              <w:t xml:space="preserve">can be downloaded on the UI, K8s cluster can be used remotely through </w:t>
            </w:r>
            <w:proofErr w:type="spellStart"/>
            <w:r w:rsidR="00370149" w:rsidRPr="00596EE2">
              <w:rPr>
                <w:rFonts w:ascii="Century Gothic" w:hAnsi="Century Gothic"/>
                <w:sz w:val="18"/>
                <w:szCs w:val="18"/>
                <w:lang w:val="en-US" w:bidi="en-US"/>
              </w:rPr>
              <w:t>kubeconfig</w:t>
            </w:r>
            <w:proofErr w:type="spellEnd"/>
            <w:r w:rsidR="00370149" w:rsidRPr="00596EE2">
              <w:rPr>
                <w:rFonts w:ascii="Century Gothic" w:hAnsi="Century Gothic"/>
                <w:sz w:val="18"/>
                <w:szCs w:val="18"/>
                <w:lang w:val="en-US" w:bidi="en-US"/>
              </w:rPr>
              <w:t>.</w:t>
            </w:r>
          </w:p>
        </w:tc>
        <w:tc>
          <w:tcPr>
            <w:tcW w:w="1252" w:type="dxa"/>
            <w:tcBorders>
              <w:top w:val="single" w:sz="4" w:space="0" w:color="auto"/>
              <w:left w:val="single" w:sz="4" w:space="0" w:color="auto"/>
              <w:bottom w:val="single" w:sz="4" w:space="0" w:color="auto"/>
              <w:right w:val="single" w:sz="4" w:space="0" w:color="auto"/>
            </w:tcBorders>
          </w:tcPr>
          <w:p w14:paraId="55276559" w14:textId="77777777" w:rsidR="00F35687" w:rsidRPr="00596EE2" w:rsidRDefault="00F35687" w:rsidP="00D04495">
            <w:pPr>
              <w:rPr>
                <w:rFonts w:ascii="Century Gothic" w:hAnsi="Century Gothic"/>
                <w:sz w:val="18"/>
                <w:szCs w:val="16"/>
                <w:lang w:val="en-US"/>
              </w:rPr>
            </w:pPr>
          </w:p>
        </w:tc>
      </w:tr>
      <w:tr w:rsidR="008326A1" w:rsidRPr="00596EE2" w14:paraId="79D075AF"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95D3547"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7D1D963"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188D505B"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0507F0A" w14:textId="2DE07D85" w:rsidR="008326A1" w:rsidRPr="00596EE2" w:rsidRDefault="0046081A" w:rsidP="00D04495">
            <w:pPr>
              <w:rPr>
                <w:rFonts w:ascii="Century Gothic" w:hAnsi="Century Gothic"/>
                <w:sz w:val="18"/>
                <w:szCs w:val="18"/>
                <w:lang w:val="en-US" w:bidi="en-US"/>
              </w:rPr>
            </w:pPr>
            <w:r w:rsidRPr="00596EE2">
              <w:rPr>
                <w:rFonts w:ascii="Century Gothic" w:hAnsi="Century Gothic"/>
                <w:sz w:val="18"/>
                <w:szCs w:val="18"/>
                <w:lang w:val="en-US" w:bidi="en-US"/>
              </w:rPr>
              <w:t>Containers support fixed IP addresses, support fixating the IP of container when it’s being created</w:t>
            </w:r>
            <w:r w:rsidR="009014F5" w:rsidRPr="00596EE2">
              <w:rPr>
                <w:rFonts w:ascii="Century Gothic" w:hAnsi="Century Gothic"/>
                <w:sz w:val="18"/>
                <w:szCs w:val="18"/>
                <w:lang w:val="en-US" w:bidi="en-US"/>
              </w:rPr>
              <w:t xml:space="preserve">, the Service of created </w:t>
            </w:r>
            <w:r w:rsidR="009014F5" w:rsidRPr="00596EE2">
              <w:rPr>
                <w:rFonts w:ascii="Century Gothic" w:hAnsi="Century Gothic"/>
                <w:sz w:val="18"/>
                <w:szCs w:val="18"/>
                <w:lang w:val="en-US" w:bidi="en-US"/>
              </w:rPr>
              <w:lastRenderedPageBreak/>
              <w:t>application can be changed with a fixed IP, fixed IP can also be released.</w:t>
            </w:r>
          </w:p>
        </w:tc>
        <w:tc>
          <w:tcPr>
            <w:tcW w:w="1252" w:type="dxa"/>
            <w:tcBorders>
              <w:top w:val="single" w:sz="4" w:space="0" w:color="auto"/>
              <w:left w:val="single" w:sz="4" w:space="0" w:color="auto"/>
              <w:bottom w:val="single" w:sz="4" w:space="0" w:color="auto"/>
              <w:right w:val="single" w:sz="4" w:space="0" w:color="auto"/>
            </w:tcBorders>
          </w:tcPr>
          <w:p w14:paraId="2B265D27" w14:textId="77777777" w:rsidR="008326A1" w:rsidRPr="00596EE2" w:rsidRDefault="008326A1" w:rsidP="00D04495">
            <w:pPr>
              <w:rPr>
                <w:rFonts w:ascii="Century Gothic" w:hAnsi="Century Gothic"/>
                <w:sz w:val="18"/>
                <w:szCs w:val="16"/>
                <w:lang w:val="en-US"/>
              </w:rPr>
            </w:pPr>
          </w:p>
        </w:tc>
      </w:tr>
      <w:tr w:rsidR="00237AE5" w:rsidRPr="00596EE2" w14:paraId="0166E745"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DFE653B" w14:textId="77777777" w:rsidR="00237AE5" w:rsidRPr="00596EE2" w:rsidRDefault="00237AE5"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37E61BF" w14:textId="77777777" w:rsidR="00237AE5" w:rsidRPr="00596EE2" w:rsidRDefault="00237AE5"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0278CA03" w14:textId="77777777" w:rsidR="00237AE5" w:rsidRPr="00596EE2" w:rsidRDefault="00237AE5"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6EEA7E99" w14:textId="6568F9BB" w:rsidR="00237AE5" w:rsidRPr="00596EE2" w:rsidRDefault="009014F5" w:rsidP="00237AE5">
            <w:pPr>
              <w:rPr>
                <w:rFonts w:ascii="Century Gothic" w:hAnsi="Century Gothic"/>
                <w:sz w:val="18"/>
                <w:szCs w:val="18"/>
                <w:lang w:val="en-US" w:bidi="en-US"/>
              </w:rPr>
            </w:pPr>
            <w:r w:rsidRPr="00596EE2">
              <w:rPr>
                <w:rFonts w:ascii="Century Gothic" w:hAnsi="Century Gothic"/>
                <w:sz w:val="18"/>
                <w:szCs w:val="18"/>
                <w:lang w:val="en-US" w:bidi="en-US"/>
              </w:rPr>
              <w:t xml:space="preserve">Current K8s cluster can be set as SKM template and new clusters can be quickly created with </w:t>
            </w:r>
            <w:r w:rsidR="00BE3AED" w:rsidRPr="00596EE2">
              <w:rPr>
                <w:rFonts w:ascii="Century Gothic" w:hAnsi="Century Gothic"/>
                <w:sz w:val="18"/>
                <w:szCs w:val="18"/>
                <w:lang w:val="en-US" w:bidi="en-US"/>
              </w:rPr>
              <w:t xml:space="preserve">the </w:t>
            </w:r>
            <w:r w:rsidRPr="00596EE2">
              <w:rPr>
                <w:rFonts w:ascii="Century Gothic" w:hAnsi="Century Gothic"/>
                <w:sz w:val="18"/>
                <w:szCs w:val="18"/>
                <w:lang w:val="en-US" w:bidi="en-US"/>
              </w:rPr>
              <w:t>SKM template</w:t>
            </w:r>
            <w:r w:rsidR="00BE3AED" w:rsidRPr="00596EE2">
              <w:rPr>
                <w:rFonts w:ascii="Century Gothic" w:hAnsi="Century Gothic"/>
                <w:sz w:val="18"/>
                <w:szCs w:val="18"/>
                <w:lang w:val="en-US" w:bidi="en-US"/>
              </w:rPr>
              <w:t>.</w:t>
            </w:r>
          </w:p>
        </w:tc>
        <w:tc>
          <w:tcPr>
            <w:tcW w:w="1252" w:type="dxa"/>
            <w:tcBorders>
              <w:top w:val="single" w:sz="4" w:space="0" w:color="auto"/>
              <w:left w:val="single" w:sz="4" w:space="0" w:color="auto"/>
              <w:bottom w:val="single" w:sz="4" w:space="0" w:color="auto"/>
              <w:right w:val="single" w:sz="4" w:space="0" w:color="auto"/>
            </w:tcBorders>
          </w:tcPr>
          <w:p w14:paraId="3507A58D" w14:textId="77777777" w:rsidR="00237AE5" w:rsidRPr="00596EE2" w:rsidRDefault="00237AE5" w:rsidP="00D04495">
            <w:pPr>
              <w:rPr>
                <w:rFonts w:ascii="Century Gothic" w:hAnsi="Century Gothic"/>
                <w:sz w:val="18"/>
                <w:szCs w:val="16"/>
                <w:lang w:val="en-US"/>
              </w:rPr>
            </w:pPr>
          </w:p>
        </w:tc>
      </w:tr>
      <w:tr w:rsidR="00186D44" w:rsidRPr="00596EE2" w14:paraId="70274D82"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3D2420F" w14:textId="77777777" w:rsidR="00186D44" w:rsidRPr="00596EE2" w:rsidRDefault="00186D44"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43D09A0" w14:textId="77777777" w:rsidR="00186D44" w:rsidRPr="00596EE2" w:rsidRDefault="00186D44"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54A7003D" w14:textId="77777777" w:rsidR="00186D44" w:rsidRPr="00596EE2" w:rsidRDefault="00186D44"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5C0F815" w14:textId="6B1B206D" w:rsidR="00186D44" w:rsidRPr="00596EE2" w:rsidRDefault="00BE3AED" w:rsidP="00237AE5">
            <w:pPr>
              <w:rPr>
                <w:rFonts w:ascii="Century Gothic" w:hAnsi="Century Gothic"/>
                <w:sz w:val="18"/>
                <w:szCs w:val="18"/>
                <w:lang w:val="en-US" w:bidi="en-US"/>
              </w:rPr>
            </w:pPr>
            <w:r w:rsidRPr="00596EE2">
              <w:rPr>
                <w:rFonts w:ascii="Century Gothic" w:hAnsi="Century Gothic"/>
                <w:sz w:val="18"/>
                <w:szCs w:val="18"/>
                <w:lang w:val="en-US" w:bidi="en-US"/>
              </w:rPr>
              <w:t>Support API view of any components on the platform, API processing details can be viewed, tuning and configuration can be performed by modifying API.</w:t>
            </w:r>
          </w:p>
        </w:tc>
        <w:tc>
          <w:tcPr>
            <w:tcW w:w="1252" w:type="dxa"/>
            <w:tcBorders>
              <w:top w:val="single" w:sz="4" w:space="0" w:color="auto"/>
              <w:left w:val="single" w:sz="4" w:space="0" w:color="auto"/>
              <w:bottom w:val="single" w:sz="4" w:space="0" w:color="auto"/>
              <w:right w:val="single" w:sz="4" w:space="0" w:color="auto"/>
            </w:tcBorders>
          </w:tcPr>
          <w:p w14:paraId="76FA01E3" w14:textId="77777777" w:rsidR="00186D44" w:rsidRPr="00596EE2" w:rsidRDefault="00186D44" w:rsidP="00D04495">
            <w:pPr>
              <w:rPr>
                <w:rFonts w:ascii="Century Gothic" w:hAnsi="Century Gothic"/>
                <w:sz w:val="18"/>
                <w:szCs w:val="16"/>
                <w:lang w:val="en-US"/>
              </w:rPr>
            </w:pPr>
          </w:p>
        </w:tc>
      </w:tr>
      <w:tr w:rsidR="0069600F" w:rsidRPr="00596EE2" w14:paraId="2BAADCA9"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5FE3B6E6" w14:textId="77777777" w:rsidR="0069600F" w:rsidRPr="00596EE2" w:rsidRDefault="0069600F"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DEC8E90" w14:textId="77777777" w:rsidR="0069600F" w:rsidRPr="00596EE2" w:rsidRDefault="0069600F"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37261191" w14:textId="77777777" w:rsidR="0069600F" w:rsidRPr="00596EE2" w:rsidRDefault="0069600F"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4A7CA6B1" w14:textId="0B4721E1" w:rsidR="0069600F" w:rsidRPr="00596EE2" w:rsidRDefault="00591A47" w:rsidP="00237AE5">
            <w:pPr>
              <w:rPr>
                <w:rFonts w:ascii="Century Gothic" w:hAnsi="Century Gothic"/>
                <w:sz w:val="18"/>
                <w:szCs w:val="18"/>
                <w:lang w:val="en-US" w:bidi="en-US"/>
              </w:rPr>
            </w:pPr>
            <w:r w:rsidRPr="00596EE2">
              <w:rPr>
                <w:rFonts w:ascii="Century Gothic" w:hAnsi="Century Gothic"/>
                <w:sz w:val="18"/>
                <w:szCs w:val="18"/>
                <w:lang w:val="en-US" w:bidi="en-US"/>
              </w:rPr>
              <w:t>The IP segment of container and K8s cluster can be fixed when cluster is created.</w:t>
            </w:r>
          </w:p>
        </w:tc>
        <w:tc>
          <w:tcPr>
            <w:tcW w:w="1252" w:type="dxa"/>
            <w:tcBorders>
              <w:top w:val="single" w:sz="4" w:space="0" w:color="auto"/>
              <w:left w:val="single" w:sz="4" w:space="0" w:color="auto"/>
              <w:bottom w:val="single" w:sz="4" w:space="0" w:color="auto"/>
              <w:right w:val="single" w:sz="4" w:space="0" w:color="auto"/>
            </w:tcBorders>
          </w:tcPr>
          <w:p w14:paraId="2B13A4ED" w14:textId="77777777" w:rsidR="0069600F" w:rsidRPr="00596EE2" w:rsidRDefault="0069600F" w:rsidP="00D04495">
            <w:pPr>
              <w:rPr>
                <w:rFonts w:ascii="Century Gothic" w:hAnsi="Century Gothic"/>
                <w:sz w:val="18"/>
                <w:szCs w:val="16"/>
                <w:lang w:val="en-US"/>
              </w:rPr>
            </w:pPr>
          </w:p>
        </w:tc>
      </w:tr>
      <w:tr w:rsidR="008326A1" w:rsidRPr="00596EE2" w14:paraId="7F65A1FA"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202E20D"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3A6D39B"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2210B4B5"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75F13D98" w14:textId="5A0C35CB" w:rsidR="008326A1" w:rsidRPr="00596EE2" w:rsidRDefault="00591A47" w:rsidP="00E42804">
            <w:pPr>
              <w:rPr>
                <w:rFonts w:ascii="Century Gothic" w:hAnsi="Century Gothic"/>
                <w:sz w:val="18"/>
                <w:szCs w:val="18"/>
                <w:lang w:val="en-US" w:bidi="en-US"/>
              </w:rPr>
            </w:pPr>
            <w:r w:rsidRPr="00596EE2">
              <w:rPr>
                <w:rFonts w:ascii="Century Gothic" w:hAnsi="Century Gothic"/>
                <w:sz w:val="18"/>
                <w:szCs w:val="18"/>
                <w:lang w:val="en-US" w:bidi="en-US"/>
              </w:rPr>
              <w:t xml:space="preserve">Support helm template orchestration and deployment, helm apps that are built on the opensource platform can be deployed and run </w:t>
            </w:r>
            <w:r w:rsidR="007B3B66" w:rsidRPr="00596EE2">
              <w:rPr>
                <w:rFonts w:ascii="Century Gothic" w:hAnsi="Century Gothic"/>
                <w:sz w:val="18"/>
                <w:szCs w:val="18"/>
                <w:lang w:val="en-US" w:bidi="en-US"/>
              </w:rPr>
              <w:t>seamlessly</w:t>
            </w:r>
          </w:p>
        </w:tc>
        <w:tc>
          <w:tcPr>
            <w:tcW w:w="1252" w:type="dxa"/>
            <w:tcBorders>
              <w:top w:val="single" w:sz="4" w:space="0" w:color="auto"/>
              <w:left w:val="single" w:sz="4" w:space="0" w:color="auto"/>
              <w:bottom w:val="single" w:sz="4" w:space="0" w:color="auto"/>
              <w:right w:val="single" w:sz="4" w:space="0" w:color="auto"/>
            </w:tcBorders>
          </w:tcPr>
          <w:p w14:paraId="42D4F91D" w14:textId="77777777" w:rsidR="008326A1" w:rsidRPr="00596EE2" w:rsidRDefault="008326A1" w:rsidP="00D04495">
            <w:pPr>
              <w:rPr>
                <w:rFonts w:ascii="Century Gothic" w:hAnsi="Century Gothic"/>
                <w:sz w:val="18"/>
                <w:szCs w:val="16"/>
                <w:lang w:val="en-US"/>
              </w:rPr>
            </w:pPr>
          </w:p>
        </w:tc>
      </w:tr>
      <w:tr w:rsidR="00CA34A6" w:rsidRPr="00596EE2" w14:paraId="7F43B738"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635E796" w14:textId="77777777" w:rsidR="00CA34A6" w:rsidRPr="00596EE2" w:rsidRDefault="00CA34A6"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D022E19" w14:textId="77777777" w:rsidR="00CA34A6" w:rsidRPr="00596EE2" w:rsidRDefault="00CA34A6"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67AF4F4B" w14:textId="77777777" w:rsidR="00CA34A6" w:rsidRPr="00596EE2" w:rsidRDefault="00CA34A6"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4B81E4C2" w14:textId="7980F0E7" w:rsidR="00CA34A6" w:rsidRPr="00596EE2" w:rsidRDefault="007B3B66" w:rsidP="00E42804">
            <w:pPr>
              <w:rPr>
                <w:rFonts w:ascii="Century Gothic" w:hAnsi="Century Gothic"/>
                <w:sz w:val="18"/>
                <w:szCs w:val="18"/>
                <w:lang w:val="en-US" w:bidi="en-US"/>
              </w:rPr>
            </w:pPr>
            <w:r w:rsidRPr="00596EE2">
              <w:rPr>
                <w:rFonts w:ascii="Century Gothic" w:hAnsi="Century Gothic"/>
                <w:sz w:val="18"/>
                <w:szCs w:val="18"/>
                <w:lang w:val="en-US" w:bidi="en-US"/>
              </w:rPr>
              <w:t xml:space="preserve">Application store configuration can be done at global, cluster and project levels, applications can be created with 1 click on the application store. </w:t>
            </w:r>
          </w:p>
        </w:tc>
        <w:tc>
          <w:tcPr>
            <w:tcW w:w="1252" w:type="dxa"/>
            <w:tcBorders>
              <w:top w:val="single" w:sz="4" w:space="0" w:color="auto"/>
              <w:left w:val="single" w:sz="4" w:space="0" w:color="auto"/>
              <w:bottom w:val="single" w:sz="4" w:space="0" w:color="auto"/>
              <w:right w:val="single" w:sz="4" w:space="0" w:color="auto"/>
            </w:tcBorders>
          </w:tcPr>
          <w:p w14:paraId="5131D1A0" w14:textId="77777777" w:rsidR="00CA34A6" w:rsidRPr="00596EE2" w:rsidRDefault="00CA34A6" w:rsidP="00D04495">
            <w:pPr>
              <w:rPr>
                <w:rFonts w:ascii="Century Gothic" w:hAnsi="Century Gothic"/>
                <w:sz w:val="18"/>
                <w:szCs w:val="16"/>
                <w:lang w:val="en-US"/>
              </w:rPr>
            </w:pPr>
          </w:p>
        </w:tc>
      </w:tr>
      <w:tr w:rsidR="008326A1" w:rsidRPr="00596EE2" w14:paraId="23EAD367"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751E1BA"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B4D828D"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079616F2"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3FAEC7A" w14:textId="362D18E0" w:rsidR="008326A1" w:rsidRPr="00596EE2" w:rsidRDefault="007B3B66" w:rsidP="008326A1">
            <w:pPr>
              <w:rPr>
                <w:rFonts w:ascii="Century Gothic" w:hAnsi="Century Gothic"/>
                <w:sz w:val="18"/>
                <w:szCs w:val="18"/>
                <w:lang w:val="en-US" w:bidi="en-US"/>
              </w:rPr>
            </w:pPr>
            <w:r w:rsidRPr="00596EE2">
              <w:rPr>
                <w:rFonts w:ascii="Century Gothic" w:hAnsi="Century Gothic"/>
                <w:sz w:val="18"/>
                <w:szCs w:val="18"/>
                <w:lang w:val="en-US" w:bidi="en-US"/>
              </w:rPr>
              <w:t>Support elegant boot-up and normal exit, stuck containers can be deleted mandatorily.</w:t>
            </w:r>
          </w:p>
        </w:tc>
        <w:tc>
          <w:tcPr>
            <w:tcW w:w="1252" w:type="dxa"/>
            <w:tcBorders>
              <w:top w:val="single" w:sz="4" w:space="0" w:color="auto"/>
              <w:left w:val="single" w:sz="4" w:space="0" w:color="auto"/>
              <w:bottom w:val="single" w:sz="4" w:space="0" w:color="auto"/>
              <w:right w:val="single" w:sz="4" w:space="0" w:color="auto"/>
            </w:tcBorders>
          </w:tcPr>
          <w:p w14:paraId="6C4EBE63" w14:textId="77777777" w:rsidR="008326A1" w:rsidRPr="00596EE2" w:rsidRDefault="008326A1" w:rsidP="00D04495">
            <w:pPr>
              <w:rPr>
                <w:rFonts w:ascii="Century Gothic" w:hAnsi="Century Gothic"/>
                <w:sz w:val="18"/>
                <w:szCs w:val="16"/>
                <w:lang w:val="en-US"/>
              </w:rPr>
            </w:pPr>
          </w:p>
        </w:tc>
      </w:tr>
      <w:tr w:rsidR="008326A1" w:rsidRPr="00596EE2" w14:paraId="11F67B1D"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29C210DF"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50DFB27"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5468CD3A"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5395FD8A" w14:textId="0F32A61D" w:rsidR="008326A1" w:rsidRPr="00596EE2" w:rsidRDefault="007B3B66" w:rsidP="008326A1">
            <w:pPr>
              <w:rPr>
                <w:rFonts w:ascii="Century Gothic" w:hAnsi="Century Gothic"/>
                <w:sz w:val="18"/>
                <w:szCs w:val="18"/>
                <w:lang w:val="en-US" w:bidi="en-US"/>
              </w:rPr>
            </w:pPr>
            <w:r w:rsidRPr="00596EE2">
              <w:rPr>
                <w:rFonts w:ascii="Century Gothic" w:hAnsi="Century Gothic"/>
                <w:sz w:val="18"/>
                <w:szCs w:val="18"/>
                <w:lang w:val="en-US" w:bidi="en-US"/>
              </w:rPr>
              <w:t>On the container page, container terminal (for containers image that allows terminal) can be accessed directly</w:t>
            </w:r>
            <w:r w:rsidR="00133351" w:rsidRPr="00596EE2">
              <w:rPr>
                <w:rFonts w:ascii="Century Gothic" w:hAnsi="Century Gothic"/>
                <w:sz w:val="18"/>
                <w:szCs w:val="18"/>
                <w:lang w:val="en-US" w:bidi="en-US"/>
              </w:rPr>
              <w:t xml:space="preserve"> to perform development and tunning, logs can be opened directly to allow checking export status on the same page.</w:t>
            </w:r>
          </w:p>
        </w:tc>
        <w:tc>
          <w:tcPr>
            <w:tcW w:w="1252" w:type="dxa"/>
            <w:tcBorders>
              <w:top w:val="single" w:sz="4" w:space="0" w:color="auto"/>
              <w:left w:val="single" w:sz="4" w:space="0" w:color="auto"/>
              <w:bottom w:val="single" w:sz="4" w:space="0" w:color="auto"/>
              <w:right w:val="single" w:sz="4" w:space="0" w:color="auto"/>
            </w:tcBorders>
          </w:tcPr>
          <w:p w14:paraId="3C2C7E4F" w14:textId="77777777" w:rsidR="008326A1" w:rsidRPr="00596EE2" w:rsidRDefault="008326A1" w:rsidP="00D04495">
            <w:pPr>
              <w:rPr>
                <w:rFonts w:ascii="Century Gothic" w:hAnsi="Century Gothic"/>
                <w:sz w:val="18"/>
                <w:szCs w:val="16"/>
                <w:lang w:val="en-US"/>
              </w:rPr>
            </w:pPr>
          </w:p>
        </w:tc>
      </w:tr>
      <w:tr w:rsidR="005F06EB" w:rsidRPr="00596EE2" w14:paraId="6FF789B9"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672224F6" w14:textId="77777777" w:rsidR="005F06EB" w:rsidRPr="00596EE2" w:rsidRDefault="005F06EB"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3F0E595" w14:textId="19C4D4A3" w:rsidR="005F06EB" w:rsidRPr="00596EE2" w:rsidRDefault="005F06EB"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6BA45467" w14:textId="77777777" w:rsidR="005F06EB" w:rsidRPr="00596EE2" w:rsidRDefault="005F06EB"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1A46D401" w14:textId="59C1AD20" w:rsidR="005F06EB" w:rsidRPr="00596EE2" w:rsidRDefault="00133351" w:rsidP="008326A1">
            <w:pPr>
              <w:rPr>
                <w:rFonts w:ascii="Century Gothic" w:hAnsi="Century Gothic"/>
                <w:sz w:val="18"/>
                <w:szCs w:val="18"/>
                <w:lang w:val="en-US" w:bidi="en-US"/>
              </w:rPr>
            </w:pPr>
            <w:r w:rsidRPr="00596EE2">
              <w:rPr>
                <w:rFonts w:ascii="Century Gothic" w:hAnsi="Century Gothic"/>
                <w:sz w:val="18"/>
                <w:szCs w:val="18"/>
                <w:lang w:val="en-US" w:bidi="en-US"/>
              </w:rPr>
              <w:t>Support performing and stopping container orchestration, after orchestration is stopped, containers can be moved to other projects.</w:t>
            </w:r>
          </w:p>
        </w:tc>
        <w:tc>
          <w:tcPr>
            <w:tcW w:w="1252" w:type="dxa"/>
            <w:tcBorders>
              <w:top w:val="single" w:sz="4" w:space="0" w:color="auto"/>
              <w:left w:val="single" w:sz="4" w:space="0" w:color="auto"/>
              <w:bottom w:val="single" w:sz="4" w:space="0" w:color="auto"/>
              <w:right w:val="single" w:sz="4" w:space="0" w:color="auto"/>
            </w:tcBorders>
          </w:tcPr>
          <w:p w14:paraId="2A3FE316" w14:textId="77777777" w:rsidR="005F06EB" w:rsidRPr="00596EE2" w:rsidRDefault="005F06EB" w:rsidP="00D04495">
            <w:pPr>
              <w:rPr>
                <w:rFonts w:ascii="Century Gothic" w:hAnsi="Century Gothic"/>
                <w:sz w:val="18"/>
                <w:szCs w:val="16"/>
                <w:lang w:val="en-US"/>
              </w:rPr>
            </w:pPr>
          </w:p>
        </w:tc>
      </w:tr>
      <w:tr w:rsidR="008D5EBD" w:rsidRPr="00596EE2" w14:paraId="2317FBDA"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9894E2B" w14:textId="77777777" w:rsidR="008D5EBD" w:rsidRPr="00596EE2" w:rsidRDefault="008D5EBD"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388CFD8" w14:textId="0DABD72D" w:rsidR="008D5EBD" w:rsidRPr="00596EE2" w:rsidRDefault="008D5EBD" w:rsidP="00D04495">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529A4DA3" w14:textId="77777777" w:rsidR="008D5EBD" w:rsidRPr="00596EE2" w:rsidRDefault="008D5EBD"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4A13A97" w14:textId="3C9BD6EC" w:rsidR="008D5EBD" w:rsidRPr="00596EE2" w:rsidRDefault="00133351" w:rsidP="008326A1">
            <w:pPr>
              <w:rPr>
                <w:rFonts w:ascii="Century Gothic" w:hAnsi="Century Gothic"/>
                <w:sz w:val="18"/>
                <w:szCs w:val="18"/>
                <w:lang w:val="en-US" w:bidi="en-US"/>
              </w:rPr>
            </w:pPr>
            <w:r w:rsidRPr="00596EE2">
              <w:rPr>
                <w:rFonts w:ascii="Century Gothic" w:hAnsi="Century Gothic"/>
                <w:sz w:val="18"/>
                <w:szCs w:val="18"/>
                <w:lang w:val="en-US" w:bidi="en-US"/>
              </w:rPr>
              <w:t>Support container cloning on the web UI.</w:t>
            </w:r>
          </w:p>
        </w:tc>
        <w:tc>
          <w:tcPr>
            <w:tcW w:w="1252" w:type="dxa"/>
            <w:tcBorders>
              <w:top w:val="single" w:sz="4" w:space="0" w:color="auto"/>
              <w:left w:val="single" w:sz="4" w:space="0" w:color="auto"/>
              <w:bottom w:val="single" w:sz="4" w:space="0" w:color="auto"/>
              <w:right w:val="single" w:sz="4" w:space="0" w:color="auto"/>
            </w:tcBorders>
          </w:tcPr>
          <w:p w14:paraId="38515433" w14:textId="77777777" w:rsidR="008D5EBD" w:rsidRPr="00596EE2" w:rsidRDefault="008D5EBD" w:rsidP="00D04495">
            <w:pPr>
              <w:rPr>
                <w:rFonts w:ascii="Century Gothic" w:hAnsi="Century Gothic"/>
                <w:sz w:val="18"/>
                <w:szCs w:val="16"/>
                <w:lang w:val="en-US"/>
              </w:rPr>
            </w:pPr>
          </w:p>
        </w:tc>
      </w:tr>
      <w:tr w:rsidR="008D5EBD" w:rsidRPr="00596EE2" w14:paraId="52DE3373"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69A37E1D" w14:textId="77777777" w:rsidR="008D5EBD" w:rsidRPr="00596EE2" w:rsidRDefault="008D5EBD"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02A002B" w14:textId="146AA3FB" w:rsidR="008D5EBD" w:rsidRPr="00596EE2" w:rsidRDefault="008D5EBD" w:rsidP="00D04495">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6553F19" w14:textId="77777777" w:rsidR="008D5EBD" w:rsidRPr="00596EE2" w:rsidRDefault="008D5EBD"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F6274E1" w14:textId="361B7FB3" w:rsidR="008D5EBD" w:rsidRPr="00596EE2" w:rsidRDefault="00133351" w:rsidP="008326A1">
            <w:pPr>
              <w:rPr>
                <w:rFonts w:ascii="Century Gothic" w:hAnsi="Century Gothic"/>
                <w:sz w:val="18"/>
                <w:szCs w:val="18"/>
                <w:lang w:val="en-US" w:bidi="en-US"/>
              </w:rPr>
            </w:pPr>
            <w:r w:rsidRPr="00596EE2">
              <w:rPr>
                <w:rFonts w:ascii="Century Gothic" w:hAnsi="Century Gothic"/>
                <w:sz w:val="18"/>
                <w:szCs w:val="18"/>
                <w:lang w:val="en-US" w:bidi="en-US"/>
              </w:rPr>
              <w:t xml:space="preserve">Support adding sidecar and </w:t>
            </w:r>
            <w:proofErr w:type="spellStart"/>
            <w:r w:rsidRPr="00596EE2">
              <w:rPr>
                <w:rFonts w:ascii="Century Gothic" w:hAnsi="Century Gothic"/>
                <w:sz w:val="18"/>
                <w:szCs w:val="18"/>
                <w:lang w:val="en-US" w:bidi="en-US"/>
              </w:rPr>
              <w:t>init</w:t>
            </w:r>
            <w:proofErr w:type="spellEnd"/>
            <w:r w:rsidRPr="00596EE2">
              <w:rPr>
                <w:rFonts w:ascii="Century Gothic" w:hAnsi="Century Gothic"/>
                <w:sz w:val="18"/>
                <w:szCs w:val="18"/>
                <w:lang w:val="en-US" w:bidi="en-US"/>
              </w:rPr>
              <w:t xml:space="preserve"> to containers on the web UI.</w:t>
            </w:r>
          </w:p>
        </w:tc>
        <w:tc>
          <w:tcPr>
            <w:tcW w:w="1252" w:type="dxa"/>
            <w:tcBorders>
              <w:top w:val="single" w:sz="4" w:space="0" w:color="auto"/>
              <w:left w:val="single" w:sz="4" w:space="0" w:color="auto"/>
              <w:bottom w:val="single" w:sz="4" w:space="0" w:color="auto"/>
              <w:right w:val="single" w:sz="4" w:space="0" w:color="auto"/>
            </w:tcBorders>
          </w:tcPr>
          <w:p w14:paraId="6F2AAA8F" w14:textId="77777777" w:rsidR="008D5EBD" w:rsidRPr="00596EE2" w:rsidRDefault="008D5EBD" w:rsidP="00D04495">
            <w:pPr>
              <w:rPr>
                <w:rFonts w:ascii="Century Gothic" w:hAnsi="Century Gothic"/>
                <w:sz w:val="18"/>
                <w:szCs w:val="16"/>
                <w:lang w:val="en-US"/>
              </w:rPr>
            </w:pPr>
          </w:p>
        </w:tc>
      </w:tr>
      <w:tr w:rsidR="008326A1" w:rsidRPr="00596EE2" w14:paraId="0190537B"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BE1765E"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386A740" w14:textId="595F5842" w:rsidR="008326A1" w:rsidRPr="00596EE2" w:rsidRDefault="00F923F3"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4FCB1771" w14:textId="77777777" w:rsidR="008326A1" w:rsidRPr="00596EE2" w:rsidRDefault="008326A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3D4F380C" w14:textId="2792CBEB" w:rsidR="008326A1" w:rsidRPr="00596EE2" w:rsidRDefault="00661DDE" w:rsidP="008326A1">
            <w:pPr>
              <w:rPr>
                <w:rFonts w:ascii="Century Gothic" w:hAnsi="Century Gothic"/>
                <w:sz w:val="18"/>
                <w:szCs w:val="18"/>
                <w:lang w:val="en-US" w:bidi="en-US"/>
              </w:rPr>
            </w:pPr>
            <w:r w:rsidRPr="00596EE2">
              <w:rPr>
                <w:rFonts w:ascii="Century Gothic" w:hAnsi="Century Gothic"/>
                <w:sz w:val="18"/>
                <w:szCs w:val="18"/>
                <w:lang w:val="en-US" w:bidi="en-US"/>
              </w:rPr>
              <w:t>New service and running service can be dynamically correlated with security group (firewall) to achieve fine-grained and visualized isolation policy management.</w:t>
            </w:r>
          </w:p>
        </w:tc>
        <w:tc>
          <w:tcPr>
            <w:tcW w:w="1252" w:type="dxa"/>
            <w:tcBorders>
              <w:top w:val="single" w:sz="4" w:space="0" w:color="auto"/>
              <w:left w:val="single" w:sz="4" w:space="0" w:color="auto"/>
              <w:bottom w:val="single" w:sz="4" w:space="0" w:color="auto"/>
              <w:right w:val="single" w:sz="4" w:space="0" w:color="auto"/>
            </w:tcBorders>
          </w:tcPr>
          <w:p w14:paraId="2325F0B7" w14:textId="77777777" w:rsidR="008326A1" w:rsidRPr="00596EE2" w:rsidRDefault="008326A1" w:rsidP="00D04495">
            <w:pPr>
              <w:rPr>
                <w:rFonts w:ascii="Century Gothic" w:hAnsi="Century Gothic"/>
                <w:sz w:val="18"/>
                <w:szCs w:val="16"/>
                <w:lang w:val="en-US"/>
              </w:rPr>
            </w:pPr>
          </w:p>
        </w:tc>
      </w:tr>
      <w:tr w:rsidR="008326A1" w:rsidRPr="00596EE2" w14:paraId="27FDAF9F"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BD4BAD0"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B0F8C63" w14:textId="39C9CA29" w:rsidR="008326A1" w:rsidRPr="00596EE2" w:rsidRDefault="00F923F3"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E898F1A" w14:textId="77777777" w:rsidR="008326A1" w:rsidRPr="00596EE2" w:rsidRDefault="008326A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6E43A9D1" w14:textId="63EBCDCF" w:rsidR="008326A1" w:rsidRPr="00596EE2" w:rsidRDefault="003C2463" w:rsidP="00F51738">
            <w:pPr>
              <w:rPr>
                <w:rFonts w:ascii="Century Gothic" w:hAnsi="Century Gothic"/>
                <w:sz w:val="18"/>
                <w:szCs w:val="18"/>
                <w:lang w:val="en-US" w:bidi="en-US"/>
              </w:rPr>
            </w:pPr>
            <w:r w:rsidRPr="00596EE2">
              <w:rPr>
                <w:rFonts w:ascii="Century Gothic" w:hAnsi="Century Gothic"/>
                <w:sz w:val="18"/>
                <w:szCs w:val="18"/>
                <w:lang w:val="en-US" w:bidi="en-US"/>
              </w:rPr>
              <w:t>Highly available network gateway can be configured for the platform through keepalive, in the meantime, L7 and L4 load balancing can be supported, L4 port collision can be detected.</w:t>
            </w:r>
          </w:p>
        </w:tc>
        <w:tc>
          <w:tcPr>
            <w:tcW w:w="1252" w:type="dxa"/>
            <w:tcBorders>
              <w:top w:val="single" w:sz="4" w:space="0" w:color="auto"/>
              <w:left w:val="single" w:sz="4" w:space="0" w:color="auto"/>
              <w:bottom w:val="single" w:sz="4" w:space="0" w:color="auto"/>
              <w:right w:val="single" w:sz="4" w:space="0" w:color="auto"/>
            </w:tcBorders>
          </w:tcPr>
          <w:p w14:paraId="34D69ACE" w14:textId="77777777" w:rsidR="008326A1" w:rsidRPr="00596EE2" w:rsidRDefault="008326A1" w:rsidP="00D04495">
            <w:pPr>
              <w:rPr>
                <w:rFonts w:ascii="Century Gothic" w:hAnsi="Century Gothic"/>
                <w:sz w:val="18"/>
                <w:szCs w:val="16"/>
                <w:lang w:val="en-US"/>
              </w:rPr>
            </w:pPr>
          </w:p>
        </w:tc>
      </w:tr>
      <w:tr w:rsidR="00126959" w:rsidRPr="00596EE2" w14:paraId="4218B7F3"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AB3942C" w14:textId="77777777" w:rsidR="00126959" w:rsidRPr="00596EE2" w:rsidRDefault="00126959"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64857B1" w14:textId="19C3BD97" w:rsidR="00126959" w:rsidRPr="00596EE2" w:rsidRDefault="005C731D" w:rsidP="00D04495">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3058F6F2" w14:textId="77777777" w:rsidR="00126959" w:rsidRPr="00596EE2" w:rsidRDefault="00126959"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60066CFE" w14:textId="1DED2917" w:rsidR="00126959" w:rsidRPr="00596EE2" w:rsidRDefault="003C7C17" w:rsidP="00F51738">
            <w:pPr>
              <w:rPr>
                <w:rFonts w:ascii="Century Gothic" w:hAnsi="Century Gothic"/>
                <w:sz w:val="18"/>
                <w:szCs w:val="18"/>
                <w:lang w:val="en-US" w:bidi="en-US"/>
              </w:rPr>
            </w:pPr>
            <w:r w:rsidRPr="00596EE2">
              <w:rPr>
                <w:rFonts w:ascii="Century Gothic" w:hAnsi="Century Gothic"/>
                <w:sz w:val="18"/>
                <w:szCs w:val="18"/>
                <w:lang w:val="en-US" w:bidi="en-US"/>
              </w:rPr>
              <w:t>Support integration with external load balancer, support auto deployment through external load balancer.</w:t>
            </w:r>
          </w:p>
        </w:tc>
        <w:tc>
          <w:tcPr>
            <w:tcW w:w="1252" w:type="dxa"/>
            <w:tcBorders>
              <w:top w:val="single" w:sz="4" w:space="0" w:color="auto"/>
              <w:left w:val="single" w:sz="4" w:space="0" w:color="auto"/>
              <w:bottom w:val="single" w:sz="4" w:space="0" w:color="auto"/>
              <w:right w:val="single" w:sz="4" w:space="0" w:color="auto"/>
            </w:tcBorders>
          </w:tcPr>
          <w:p w14:paraId="71902642" w14:textId="77777777" w:rsidR="00126959" w:rsidRPr="00596EE2" w:rsidRDefault="00126959" w:rsidP="00D04495">
            <w:pPr>
              <w:rPr>
                <w:rFonts w:ascii="Century Gothic" w:hAnsi="Century Gothic"/>
                <w:sz w:val="18"/>
                <w:szCs w:val="16"/>
                <w:lang w:val="en-US"/>
              </w:rPr>
            </w:pPr>
          </w:p>
        </w:tc>
      </w:tr>
      <w:tr w:rsidR="005C731D" w:rsidRPr="00596EE2" w14:paraId="7A07438B"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93B19B1" w14:textId="77777777" w:rsidR="005C731D" w:rsidRPr="00596EE2" w:rsidRDefault="005C731D"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B556256" w14:textId="764FF39F" w:rsidR="005C731D" w:rsidRPr="00596EE2" w:rsidRDefault="005C731D" w:rsidP="00D04495">
            <w:pPr>
              <w:jc w:val="center"/>
              <w:rPr>
                <w:rFonts w:ascii="Century Gothic" w:hAnsi="Century Gothic" w:cs="SimSun"/>
                <w:kern w:val="0"/>
                <w:sz w:val="18"/>
                <w:szCs w:val="18"/>
              </w:rPr>
            </w:pPr>
            <w:proofErr w:type="spellStart"/>
            <w:r w:rsidRPr="00596EE2">
              <w:rPr>
                <w:rFonts w:ascii="Segoe UI Symbol" w:hAnsi="Segoe UI Symbol" w:cs="Segoe UI Symbol"/>
                <w:kern w:val="0"/>
                <w:sz w:val="18"/>
                <w:szCs w:val="18"/>
              </w:rPr>
              <w:t>★</w:t>
            </w:r>
            <w:proofErr w:type="spellEnd"/>
          </w:p>
        </w:tc>
        <w:tc>
          <w:tcPr>
            <w:tcW w:w="1134" w:type="dxa"/>
            <w:vMerge/>
            <w:tcBorders>
              <w:left w:val="single" w:sz="4" w:space="0" w:color="auto"/>
              <w:right w:val="single" w:sz="4" w:space="0" w:color="auto"/>
            </w:tcBorders>
            <w:vAlign w:val="center"/>
          </w:tcPr>
          <w:p w14:paraId="05AA3837" w14:textId="77777777" w:rsidR="005C731D" w:rsidRPr="00596EE2" w:rsidRDefault="005C731D"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6E3B4795" w14:textId="33AE3DD7" w:rsidR="005C731D" w:rsidRPr="00596EE2" w:rsidRDefault="003C7C17" w:rsidP="00F51738">
            <w:pPr>
              <w:rPr>
                <w:rFonts w:ascii="Century Gothic" w:hAnsi="Century Gothic"/>
                <w:sz w:val="18"/>
                <w:szCs w:val="18"/>
                <w:lang w:val="en-US" w:bidi="en-US"/>
              </w:rPr>
            </w:pPr>
            <w:r w:rsidRPr="00596EE2">
              <w:rPr>
                <w:rFonts w:ascii="Century Gothic" w:hAnsi="Century Gothic"/>
                <w:sz w:val="18"/>
                <w:szCs w:val="18"/>
                <w:lang w:val="en-US" w:bidi="en-US"/>
              </w:rPr>
              <w:t>Pod</w:t>
            </w:r>
            <w:r w:rsidR="00284660" w:rsidRPr="00596EE2">
              <w:rPr>
                <w:rFonts w:ascii="Century Gothic" w:hAnsi="Century Gothic"/>
                <w:sz w:val="18"/>
                <w:szCs w:val="18"/>
                <w:lang w:val="en-US" w:bidi="en-US"/>
              </w:rPr>
              <w:t xml:space="preserve"> can be connected through directly with external load balancer</w:t>
            </w:r>
          </w:p>
        </w:tc>
        <w:tc>
          <w:tcPr>
            <w:tcW w:w="1252" w:type="dxa"/>
            <w:tcBorders>
              <w:top w:val="single" w:sz="4" w:space="0" w:color="auto"/>
              <w:left w:val="single" w:sz="4" w:space="0" w:color="auto"/>
              <w:bottom w:val="single" w:sz="4" w:space="0" w:color="auto"/>
              <w:right w:val="single" w:sz="4" w:space="0" w:color="auto"/>
            </w:tcBorders>
          </w:tcPr>
          <w:p w14:paraId="73360268" w14:textId="77777777" w:rsidR="005C731D" w:rsidRPr="00596EE2" w:rsidRDefault="005C731D" w:rsidP="00D04495">
            <w:pPr>
              <w:rPr>
                <w:rFonts w:ascii="Century Gothic" w:hAnsi="Century Gothic"/>
                <w:sz w:val="18"/>
                <w:szCs w:val="16"/>
                <w:lang w:val="en-US"/>
              </w:rPr>
            </w:pPr>
          </w:p>
        </w:tc>
      </w:tr>
      <w:tr w:rsidR="008326A1" w:rsidRPr="00596EE2" w14:paraId="36CA6A41"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E044527"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4DDCD59"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0C1BA38E"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1B5E385C" w14:textId="0D3C50BC" w:rsidR="008326A1" w:rsidRPr="00596EE2" w:rsidRDefault="00284660" w:rsidP="008326A1">
            <w:pPr>
              <w:rPr>
                <w:rFonts w:ascii="Century Gothic" w:hAnsi="Century Gothic"/>
                <w:sz w:val="18"/>
                <w:szCs w:val="18"/>
                <w:lang w:val="en-US" w:bidi="en-US"/>
              </w:rPr>
            </w:pPr>
            <w:r w:rsidRPr="00596EE2">
              <w:rPr>
                <w:rFonts w:ascii="Century Gothic" w:hAnsi="Century Gothic"/>
                <w:sz w:val="18"/>
                <w:szCs w:val="18"/>
                <w:lang w:val="en-US" w:bidi="en-US"/>
              </w:rPr>
              <w:t>Support https configuration for service, user can upload certificate on the web to ensure https is enabled.</w:t>
            </w:r>
          </w:p>
        </w:tc>
        <w:tc>
          <w:tcPr>
            <w:tcW w:w="1252" w:type="dxa"/>
            <w:tcBorders>
              <w:top w:val="single" w:sz="4" w:space="0" w:color="auto"/>
              <w:left w:val="single" w:sz="4" w:space="0" w:color="auto"/>
              <w:bottom w:val="single" w:sz="4" w:space="0" w:color="auto"/>
              <w:right w:val="single" w:sz="4" w:space="0" w:color="auto"/>
            </w:tcBorders>
          </w:tcPr>
          <w:p w14:paraId="08A4D6A0" w14:textId="77777777" w:rsidR="008326A1" w:rsidRPr="00596EE2" w:rsidRDefault="008326A1" w:rsidP="00D04495">
            <w:pPr>
              <w:rPr>
                <w:rFonts w:ascii="Century Gothic" w:hAnsi="Century Gothic"/>
                <w:sz w:val="18"/>
                <w:szCs w:val="16"/>
                <w:lang w:val="en-US"/>
              </w:rPr>
            </w:pPr>
          </w:p>
        </w:tc>
      </w:tr>
      <w:tr w:rsidR="008326A1" w:rsidRPr="00596EE2" w14:paraId="4F7B7035"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681D4254"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8686D4" w14:textId="0D5D5187" w:rsidR="008326A1" w:rsidRPr="00596EE2" w:rsidRDefault="00F923F3"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54EF4596" w14:textId="77777777" w:rsidR="008326A1" w:rsidRPr="00596EE2" w:rsidRDefault="008326A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7A4D6BC6" w14:textId="7B66DB98" w:rsidR="008326A1" w:rsidRPr="00596EE2" w:rsidRDefault="00284660" w:rsidP="008326A1">
            <w:pPr>
              <w:rPr>
                <w:rFonts w:ascii="Century Gothic" w:hAnsi="Century Gothic"/>
                <w:sz w:val="18"/>
                <w:szCs w:val="18"/>
                <w:lang w:val="en-US" w:bidi="en-US"/>
              </w:rPr>
            </w:pPr>
            <w:r w:rsidRPr="00596EE2">
              <w:rPr>
                <w:rFonts w:ascii="Century Gothic" w:hAnsi="Century Gothic"/>
                <w:sz w:val="18"/>
                <w:szCs w:val="18"/>
                <w:lang w:val="en-US" w:bidi="en-US"/>
              </w:rPr>
              <w:t xml:space="preserve">Support service management with tags, </w:t>
            </w:r>
            <w:r w:rsidR="00E36D19" w:rsidRPr="00596EE2">
              <w:rPr>
                <w:rFonts w:ascii="Century Gothic" w:hAnsi="Century Gothic"/>
                <w:sz w:val="18"/>
                <w:szCs w:val="18"/>
                <w:lang w:val="en-US" w:bidi="en-US"/>
              </w:rPr>
              <w:t>affinity configuration and management between services and nodes are realized by tags.</w:t>
            </w:r>
          </w:p>
        </w:tc>
        <w:tc>
          <w:tcPr>
            <w:tcW w:w="1252" w:type="dxa"/>
            <w:tcBorders>
              <w:top w:val="single" w:sz="4" w:space="0" w:color="auto"/>
              <w:left w:val="single" w:sz="4" w:space="0" w:color="auto"/>
              <w:bottom w:val="single" w:sz="4" w:space="0" w:color="auto"/>
              <w:right w:val="single" w:sz="4" w:space="0" w:color="auto"/>
            </w:tcBorders>
          </w:tcPr>
          <w:p w14:paraId="072C746F" w14:textId="77777777" w:rsidR="008326A1" w:rsidRPr="00596EE2" w:rsidRDefault="008326A1" w:rsidP="00D04495">
            <w:pPr>
              <w:rPr>
                <w:rFonts w:ascii="Century Gothic" w:hAnsi="Century Gothic"/>
                <w:sz w:val="18"/>
                <w:szCs w:val="16"/>
                <w:lang w:val="en-US"/>
              </w:rPr>
            </w:pPr>
          </w:p>
        </w:tc>
      </w:tr>
      <w:tr w:rsidR="00BF3891" w:rsidRPr="00596EE2" w14:paraId="60C9C143"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A17F61A" w14:textId="77777777" w:rsidR="00BF3891" w:rsidRPr="00596EE2" w:rsidRDefault="00BF389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448FABF" w14:textId="2EC13A21" w:rsidR="00BF3891" w:rsidRPr="00596EE2" w:rsidRDefault="00126959" w:rsidP="00D04495">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1EC826D0" w14:textId="77777777" w:rsidR="00BF3891" w:rsidRPr="00596EE2" w:rsidRDefault="00BF3891"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7F85C097" w14:textId="3B0072E1" w:rsidR="008164BA" w:rsidRPr="00596EE2" w:rsidRDefault="008164BA" w:rsidP="008164BA">
            <w:pPr>
              <w:rPr>
                <w:rFonts w:ascii="Century Gothic" w:hAnsi="Century Gothic"/>
                <w:sz w:val="18"/>
                <w:szCs w:val="18"/>
                <w:lang w:val="en-US" w:bidi="en-US"/>
              </w:rPr>
            </w:pPr>
            <w:r w:rsidRPr="00596EE2">
              <w:rPr>
                <w:rFonts w:ascii="Century Gothic" w:hAnsi="Century Gothic"/>
                <w:sz w:val="18"/>
                <w:szCs w:val="18"/>
                <w:lang w:val="en-US" w:bidi="en-US"/>
              </w:rPr>
              <w:t>Support configuring Taint for nodes and Toleration for pods to distribute business.</w:t>
            </w:r>
          </w:p>
        </w:tc>
        <w:tc>
          <w:tcPr>
            <w:tcW w:w="1252" w:type="dxa"/>
            <w:tcBorders>
              <w:top w:val="single" w:sz="4" w:space="0" w:color="auto"/>
              <w:left w:val="single" w:sz="4" w:space="0" w:color="auto"/>
              <w:bottom w:val="single" w:sz="4" w:space="0" w:color="auto"/>
              <w:right w:val="single" w:sz="4" w:space="0" w:color="auto"/>
            </w:tcBorders>
          </w:tcPr>
          <w:p w14:paraId="493A688D" w14:textId="77777777" w:rsidR="00BF3891" w:rsidRPr="00596EE2" w:rsidRDefault="00BF3891" w:rsidP="00D04495">
            <w:pPr>
              <w:rPr>
                <w:rFonts w:ascii="Century Gothic" w:hAnsi="Century Gothic"/>
                <w:sz w:val="18"/>
                <w:szCs w:val="16"/>
                <w:lang w:val="en-US"/>
              </w:rPr>
            </w:pPr>
          </w:p>
        </w:tc>
      </w:tr>
      <w:tr w:rsidR="008326A1" w:rsidRPr="00596EE2" w14:paraId="67A1592A"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4228FE3" w14:textId="77777777" w:rsidR="008326A1" w:rsidRPr="00596EE2" w:rsidRDefault="008326A1"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CF6EE13" w14:textId="77777777" w:rsidR="008326A1" w:rsidRPr="00596EE2" w:rsidRDefault="008326A1" w:rsidP="00D04495">
            <w:pPr>
              <w:jc w:val="center"/>
              <w:rPr>
                <w:rFonts w:ascii="Century Gothic" w:hAnsi="Century Gothic"/>
                <w:b/>
                <w:sz w:val="18"/>
                <w:szCs w:val="18"/>
                <w:lang w:val="en-US"/>
              </w:rPr>
            </w:pPr>
          </w:p>
        </w:tc>
        <w:tc>
          <w:tcPr>
            <w:tcW w:w="1134" w:type="dxa"/>
            <w:vMerge/>
            <w:tcBorders>
              <w:left w:val="single" w:sz="4" w:space="0" w:color="auto"/>
              <w:right w:val="single" w:sz="4" w:space="0" w:color="auto"/>
            </w:tcBorders>
            <w:vAlign w:val="center"/>
          </w:tcPr>
          <w:p w14:paraId="58183D6C" w14:textId="77777777" w:rsidR="008326A1" w:rsidRPr="00596EE2" w:rsidRDefault="008326A1" w:rsidP="00D04495">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34F92F14" w14:textId="277F783B" w:rsidR="008326A1" w:rsidRPr="00596EE2" w:rsidRDefault="008E25D2" w:rsidP="008326A1">
            <w:pPr>
              <w:rPr>
                <w:rFonts w:ascii="Century Gothic" w:hAnsi="Century Gothic"/>
                <w:sz w:val="18"/>
                <w:szCs w:val="18"/>
                <w:lang w:val="en-US" w:bidi="en-US"/>
              </w:rPr>
            </w:pPr>
            <w:r w:rsidRPr="00596EE2">
              <w:rPr>
                <w:rFonts w:ascii="Century Gothic" w:hAnsi="Century Gothic"/>
                <w:sz w:val="18"/>
                <w:szCs w:val="18"/>
                <w:lang w:val="en-US" w:bidi="en-US"/>
              </w:rPr>
              <w:t>Support configuration management for service on the UI, configuration groups and files can be created, deleted or modified.</w:t>
            </w:r>
          </w:p>
        </w:tc>
        <w:tc>
          <w:tcPr>
            <w:tcW w:w="1252" w:type="dxa"/>
            <w:tcBorders>
              <w:top w:val="single" w:sz="4" w:space="0" w:color="auto"/>
              <w:left w:val="single" w:sz="4" w:space="0" w:color="auto"/>
              <w:bottom w:val="single" w:sz="4" w:space="0" w:color="auto"/>
              <w:right w:val="single" w:sz="4" w:space="0" w:color="auto"/>
            </w:tcBorders>
          </w:tcPr>
          <w:p w14:paraId="568FD9BF" w14:textId="77777777" w:rsidR="008326A1" w:rsidRPr="00596EE2" w:rsidRDefault="008326A1" w:rsidP="00D04495">
            <w:pPr>
              <w:rPr>
                <w:rFonts w:ascii="Century Gothic" w:hAnsi="Century Gothic"/>
                <w:sz w:val="18"/>
                <w:szCs w:val="16"/>
                <w:lang w:val="en-US"/>
              </w:rPr>
            </w:pPr>
          </w:p>
        </w:tc>
      </w:tr>
      <w:tr w:rsidR="003F6EB3" w:rsidRPr="00596EE2" w14:paraId="681EC5ED"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04997D4A" w14:textId="77777777" w:rsidR="003F6EB3" w:rsidRPr="00596EE2" w:rsidRDefault="003F6EB3"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F6820B4" w14:textId="00052AB3" w:rsidR="003F6EB3" w:rsidRPr="00596EE2" w:rsidRDefault="00A35D26" w:rsidP="00D04495">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8BB624C" w14:textId="77777777" w:rsidR="003F6EB3" w:rsidRPr="00596EE2" w:rsidRDefault="003F6EB3"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37B6CD55" w14:textId="3BC9B7E5" w:rsidR="003F6EB3" w:rsidRPr="00596EE2" w:rsidRDefault="00636831" w:rsidP="008326A1">
            <w:pPr>
              <w:rPr>
                <w:rFonts w:ascii="Century Gothic" w:hAnsi="Century Gothic"/>
                <w:sz w:val="18"/>
                <w:szCs w:val="18"/>
                <w:lang w:val="en-US" w:bidi="en-US"/>
              </w:rPr>
            </w:pPr>
            <w:r w:rsidRPr="00596EE2">
              <w:rPr>
                <w:rFonts w:ascii="Century Gothic" w:hAnsi="Century Gothic"/>
                <w:sz w:val="18"/>
                <w:szCs w:val="18"/>
                <w:lang w:val="en-US" w:bidi="en-US"/>
              </w:rPr>
              <w:t>Log system can be enabled on the UI and storage of logs can be configured locally or on a persistent volume, if local storage is selected, HA is configured automatically.</w:t>
            </w:r>
          </w:p>
        </w:tc>
        <w:tc>
          <w:tcPr>
            <w:tcW w:w="1252" w:type="dxa"/>
            <w:tcBorders>
              <w:top w:val="single" w:sz="4" w:space="0" w:color="auto"/>
              <w:left w:val="single" w:sz="4" w:space="0" w:color="auto"/>
              <w:bottom w:val="single" w:sz="4" w:space="0" w:color="auto"/>
              <w:right w:val="single" w:sz="4" w:space="0" w:color="auto"/>
            </w:tcBorders>
          </w:tcPr>
          <w:p w14:paraId="7AF019E8" w14:textId="77777777" w:rsidR="003F6EB3" w:rsidRPr="00596EE2" w:rsidRDefault="003F6EB3" w:rsidP="00D04495">
            <w:pPr>
              <w:rPr>
                <w:rFonts w:ascii="Century Gothic" w:hAnsi="Century Gothic"/>
                <w:sz w:val="18"/>
                <w:szCs w:val="16"/>
                <w:lang w:val="en-US"/>
              </w:rPr>
            </w:pPr>
          </w:p>
        </w:tc>
      </w:tr>
      <w:tr w:rsidR="00CD1D2D" w:rsidRPr="00596EE2" w14:paraId="4050012D"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24A0F52C" w14:textId="77777777" w:rsidR="00CD1D2D" w:rsidRPr="00596EE2" w:rsidRDefault="00CD1D2D"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DEA5EF8" w14:textId="18E0B518" w:rsidR="00CD1D2D" w:rsidRPr="00596EE2" w:rsidRDefault="00CD1D2D" w:rsidP="00D04495">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334A1C99" w14:textId="77777777" w:rsidR="00CD1D2D" w:rsidRPr="00596EE2" w:rsidRDefault="00CD1D2D"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3D37DE84" w14:textId="21D7D0C8" w:rsidR="00CD1D2D" w:rsidRPr="00596EE2" w:rsidRDefault="00636831" w:rsidP="008326A1">
            <w:pPr>
              <w:rPr>
                <w:rFonts w:ascii="Century Gothic" w:hAnsi="Century Gothic"/>
                <w:sz w:val="18"/>
                <w:szCs w:val="18"/>
                <w:lang w:val="en-US" w:bidi="en-US"/>
              </w:rPr>
            </w:pPr>
            <w:r w:rsidRPr="00596EE2">
              <w:rPr>
                <w:rFonts w:ascii="Century Gothic" w:hAnsi="Century Gothic"/>
                <w:sz w:val="18"/>
                <w:szCs w:val="18"/>
                <w:lang w:val="en-US" w:bidi="en-US"/>
              </w:rPr>
              <w:t>The logs of multiple catalogs can be collected by the Log system, support Wildcard Matching of log files.</w:t>
            </w:r>
          </w:p>
        </w:tc>
        <w:tc>
          <w:tcPr>
            <w:tcW w:w="1252" w:type="dxa"/>
            <w:tcBorders>
              <w:top w:val="single" w:sz="4" w:space="0" w:color="auto"/>
              <w:left w:val="single" w:sz="4" w:space="0" w:color="auto"/>
              <w:bottom w:val="single" w:sz="4" w:space="0" w:color="auto"/>
              <w:right w:val="single" w:sz="4" w:space="0" w:color="auto"/>
            </w:tcBorders>
          </w:tcPr>
          <w:p w14:paraId="23604BFD" w14:textId="77777777" w:rsidR="00CD1D2D" w:rsidRPr="00596EE2" w:rsidRDefault="00CD1D2D" w:rsidP="00D04495">
            <w:pPr>
              <w:rPr>
                <w:rFonts w:ascii="Century Gothic" w:hAnsi="Century Gothic"/>
                <w:sz w:val="18"/>
                <w:szCs w:val="16"/>
                <w:lang w:val="en-US"/>
              </w:rPr>
            </w:pPr>
          </w:p>
        </w:tc>
      </w:tr>
      <w:tr w:rsidR="00257797" w:rsidRPr="00596EE2" w14:paraId="62C76856"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058DAF72" w14:textId="77777777" w:rsidR="00257797" w:rsidRPr="00596EE2" w:rsidRDefault="00257797" w:rsidP="001054DB">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7904ABC" w14:textId="6F4D9D6E" w:rsidR="00257797" w:rsidRPr="00596EE2" w:rsidRDefault="001C6086" w:rsidP="00D04495">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658FC91D" w14:textId="77777777" w:rsidR="00257797" w:rsidRPr="00596EE2" w:rsidRDefault="00257797" w:rsidP="00D04495">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58234DED" w14:textId="0962F0F0" w:rsidR="00257797" w:rsidRPr="00596EE2" w:rsidRDefault="00206708" w:rsidP="008326A1">
            <w:pPr>
              <w:rPr>
                <w:rFonts w:ascii="Century Gothic" w:hAnsi="Century Gothic"/>
                <w:sz w:val="18"/>
                <w:szCs w:val="18"/>
                <w:lang w:val="en-US" w:bidi="en-US"/>
              </w:rPr>
            </w:pPr>
            <w:r w:rsidRPr="00596EE2">
              <w:rPr>
                <w:rFonts w:ascii="Century Gothic" w:hAnsi="Century Gothic"/>
                <w:sz w:val="18"/>
                <w:szCs w:val="18"/>
                <w:lang w:val="en-US" w:bidi="en-US"/>
              </w:rPr>
              <w:t>Log system can be created at cluster and project levels. Project-level log system can only be used by the project, cluster-level log system can be used by the entire cluster.</w:t>
            </w:r>
          </w:p>
        </w:tc>
        <w:tc>
          <w:tcPr>
            <w:tcW w:w="1252" w:type="dxa"/>
            <w:tcBorders>
              <w:top w:val="single" w:sz="4" w:space="0" w:color="auto"/>
              <w:left w:val="single" w:sz="4" w:space="0" w:color="auto"/>
              <w:bottom w:val="single" w:sz="4" w:space="0" w:color="auto"/>
              <w:right w:val="single" w:sz="4" w:space="0" w:color="auto"/>
            </w:tcBorders>
          </w:tcPr>
          <w:p w14:paraId="5D71689E" w14:textId="77777777" w:rsidR="00257797" w:rsidRPr="00596EE2" w:rsidRDefault="00257797" w:rsidP="00D04495">
            <w:pPr>
              <w:rPr>
                <w:rFonts w:ascii="Century Gothic" w:hAnsi="Century Gothic"/>
                <w:sz w:val="18"/>
                <w:szCs w:val="16"/>
                <w:lang w:val="en-US"/>
              </w:rPr>
            </w:pPr>
          </w:p>
        </w:tc>
      </w:tr>
      <w:tr w:rsidR="007A4062" w:rsidRPr="00596EE2" w14:paraId="23D759C0"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42DC515E"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92A6023" w14:textId="154BA0DE" w:rsidR="007A4062" w:rsidRPr="00596EE2" w:rsidRDefault="007A4062"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09B6E227"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480EB7ED" w14:textId="23303708" w:rsidR="007A4062" w:rsidRPr="00596EE2" w:rsidRDefault="001A44A4" w:rsidP="007A4062">
            <w:pPr>
              <w:rPr>
                <w:rFonts w:ascii="Century Gothic" w:hAnsi="Century Gothic"/>
                <w:sz w:val="18"/>
                <w:szCs w:val="18"/>
                <w:lang w:val="en-US" w:bidi="en-US"/>
              </w:rPr>
            </w:pPr>
            <w:r w:rsidRPr="00596EE2">
              <w:rPr>
                <w:rFonts w:ascii="Century Gothic" w:hAnsi="Century Gothic"/>
                <w:sz w:val="18"/>
                <w:szCs w:val="18"/>
                <w:lang w:val="en-US" w:bidi="en-US"/>
              </w:rPr>
              <w:t>Cluster monitoring system can be enabled on the web UI, and supports local storage and persistent storage. If persistent storage is selected, HA is enabled automatically.</w:t>
            </w:r>
          </w:p>
        </w:tc>
        <w:tc>
          <w:tcPr>
            <w:tcW w:w="1252" w:type="dxa"/>
            <w:tcBorders>
              <w:top w:val="single" w:sz="4" w:space="0" w:color="auto"/>
              <w:left w:val="single" w:sz="4" w:space="0" w:color="auto"/>
              <w:bottom w:val="single" w:sz="4" w:space="0" w:color="auto"/>
              <w:right w:val="single" w:sz="4" w:space="0" w:color="auto"/>
            </w:tcBorders>
          </w:tcPr>
          <w:p w14:paraId="77B2DD0E" w14:textId="77777777" w:rsidR="007A4062" w:rsidRPr="00596EE2" w:rsidRDefault="007A4062" w:rsidP="007A4062">
            <w:pPr>
              <w:rPr>
                <w:rFonts w:ascii="Century Gothic" w:hAnsi="Century Gothic"/>
                <w:sz w:val="18"/>
                <w:szCs w:val="16"/>
                <w:lang w:val="en-US"/>
              </w:rPr>
            </w:pPr>
          </w:p>
        </w:tc>
      </w:tr>
      <w:tr w:rsidR="007A4062" w:rsidRPr="00596EE2" w14:paraId="3E000F82"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1E7E1EB"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7D2F58C" w14:textId="005A5CFD" w:rsidR="007A4062" w:rsidRPr="00596EE2" w:rsidRDefault="00990C8D"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322DB65"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B477BE0" w14:textId="11FC4234" w:rsidR="007A4062" w:rsidRPr="00596EE2" w:rsidRDefault="00824149" w:rsidP="007A4062">
            <w:pPr>
              <w:rPr>
                <w:rFonts w:ascii="Century Gothic" w:hAnsi="Century Gothic"/>
                <w:sz w:val="18"/>
                <w:szCs w:val="18"/>
                <w:lang w:val="en-US" w:bidi="en-US"/>
              </w:rPr>
            </w:pPr>
            <w:r w:rsidRPr="00596EE2">
              <w:rPr>
                <w:rFonts w:ascii="Century Gothic" w:hAnsi="Century Gothic"/>
                <w:sz w:val="18"/>
                <w:szCs w:val="18"/>
                <w:lang w:val="en-US" w:bidi="en-US"/>
              </w:rPr>
              <w:t>Namespaces can be moved between projects on the web UI to facilitate business migration or replication.</w:t>
            </w:r>
          </w:p>
        </w:tc>
        <w:tc>
          <w:tcPr>
            <w:tcW w:w="1252" w:type="dxa"/>
            <w:tcBorders>
              <w:top w:val="single" w:sz="4" w:space="0" w:color="auto"/>
              <w:left w:val="single" w:sz="4" w:space="0" w:color="auto"/>
              <w:bottom w:val="single" w:sz="4" w:space="0" w:color="auto"/>
              <w:right w:val="single" w:sz="4" w:space="0" w:color="auto"/>
            </w:tcBorders>
          </w:tcPr>
          <w:p w14:paraId="5067ED1B" w14:textId="77777777" w:rsidR="007A4062" w:rsidRPr="00596EE2" w:rsidRDefault="007A4062" w:rsidP="007A4062">
            <w:pPr>
              <w:rPr>
                <w:rFonts w:ascii="Century Gothic" w:hAnsi="Century Gothic"/>
                <w:sz w:val="18"/>
                <w:szCs w:val="16"/>
                <w:lang w:val="en-US"/>
              </w:rPr>
            </w:pPr>
          </w:p>
        </w:tc>
      </w:tr>
      <w:tr w:rsidR="00495A44" w:rsidRPr="00596EE2" w14:paraId="70F34AF2"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ECDC0DF" w14:textId="77777777" w:rsidR="00495A44" w:rsidRPr="00596EE2" w:rsidRDefault="00495A44"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66CF1D1" w14:textId="72D346D1" w:rsidR="00495A44" w:rsidRPr="00596EE2" w:rsidRDefault="00495A44"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C85D1B8" w14:textId="77777777" w:rsidR="00495A44" w:rsidRPr="00596EE2" w:rsidRDefault="00495A44"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4CB3DD0" w14:textId="09ACFB83" w:rsidR="00495A44" w:rsidRPr="00596EE2" w:rsidRDefault="00A82787" w:rsidP="007A4062">
            <w:pPr>
              <w:rPr>
                <w:rFonts w:ascii="Century Gothic" w:hAnsi="Century Gothic"/>
                <w:sz w:val="18"/>
                <w:szCs w:val="18"/>
                <w:lang w:val="en-US" w:bidi="en-US"/>
              </w:rPr>
            </w:pPr>
            <w:r w:rsidRPr="00596EE2">
              <w:rPr>
                <w:rFonts w:ascii="Century Gothic" w:hAnsi="Century Gothic"/>
                <w:sz w:val="18"/>
                <w:szCs w:val="18"/>
                <w:lang w:val="en-US" w:bidi="en-US"/>
              </w:rPr>
              <w:t>Multi-cluster a</w:t>
            </w:r>
            <w:r w:rsidR="00A516CD" w:rsidRPr="00596EE2">
              <w:rPr>
                <w:rFonts w:ascii="Century Gothic" w:hAnsi="Century Gothic"/>
                <w:sz w:val="18"/>
                <w:szCs w:val="18"/>
                <w:lang w:val="en-US" w:bidi="en-US"/>
              </w:rPr>
              <w:t>pplication</w:t>
            </w:r>
            <w:r w:rsidRPr="00596EE2">
              <w:rPr>
                <w:rFonts w:ascii="Century Gothic" w:hAnsi="Century Gothic"/>
                <w:sz w:val="18"/>
                <w:szCs w:val="18"/>
                <w:lang w:val="en-US" w:bidi="en-US"/>
              </w:rPr>
              <w:t>s can be created on the web UI, the applications work on multiple clusters to realize the same function, these applications can be upgraded, rolled back, deleted and configured on the same page.</w:t>
            </w:r>
          </w:p>
        </w:tc>
        <w:tc>
          <w:tcPr>
            <w:tcW w:w="1252" w:type="dxa"/>
            <w:tcBorders>
              <w:top w:val="single" w:sz="4" w:space="0" w:color="auto"/>
              <w:left w:val="single" w:sz="4" w:space="0" w:color="auto"/>
              <w:bottom w:val="single" w:sz="4" w:space="0" w:color="auto"/>
              <w:right w:val="single" w:sz="4" w:space="0" w:color="auto"/>
            </w:tcBorders>
          </w:tcPr>
          <w:p w14:paraId="240F105B" w14:textId="77777777" w:rsidR="00495A44" w:rsidRPr="00596EE2" w:rsidRDefault="00495A44" w:rsidP="007A4062">
            <w:pPr>
              <w:rPr>
                <w:rFonts w:ascii="Century Gothic" w:hAnsi="Century Gothic"/>
                <w:sz w:val="18"/>
                <w:szCs w:val="16"/>
                <w:lang w:val="en-US"/>
              </w:rPr>
            </w:pPr>
          </w:p>
        </w:tc>
      </w:tr>
      <w:tr w:rsidR="002F6D0A" w:rsidRPr="00596EE2" w14:paraId="0C166C69"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4085238A" w14:textId="77777777" w:rsidR="002F6D0A" w:rsidRPr="00596EE2" w:rsidRDefault="002F6D0A"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EB14C75" w14:textId="418E64D7" w:rsidR="002F6D0A" w:rsidRPr="00596EE2" w:rsidRDefault="00F2186A"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02CF10DB" w14:textId="77777777" w:rsidR="002F6D0A" w:rsidRPr="00596EE2" w:rsidRDefault="002F6D0A"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5CC647B2" w14:textId="1CC206C9" w:rsidR="002F6D0A" w:rsidRPr="00596EE2" w:rsidRDefault="00EA2202" w:rsidP="007A4062">
            <w:pPr>
              <w:rPr>
                <w:rFonts w:ascii="Century Gothic" w:hAnsi="Century Gothic"/>
                <w:color w:val="14161A"/>
                <w:sz w:val="18"/>
                <w:szCs w:val="18"/>
                <w:shd w:val="clear" w:color="auto" w:fill="E8F0FF"/>
                <w:lang w:val="en-US"/>
              </w:rPr>
            </w:pPr>
            <w:proofErr w:type="spellStart"/>
            <w:r w:rsidRPr="00596EE2">
              <w:rPr>
                <w:rFonts w:ascii="Century Gothic" w:hAnsi="Century Gothic"/>
                <w:sz w:val="18"/>
                <w:szCs w:val="18"/>
                <w:lang w:val="en-US" w:bidi="en-US"/>
              </w:rPr>
              <w:t>Clusteres</w:t>
            </w:r>
            <w:proofErr w:type="spellEnd"/>
            <w:r w:rsidRPr="00596EE2">
              <w:rPr>
                <w:rFonts w:ascii="Century Gothic" w:hAnsi="Century Gothic"/>
                <w:sz w:val="18"/>
                <w:szCs w:val="18"/>
                <w:lang w:val="en-US" w:bidi="en-US"/>
              </w:rPr>
              <w:t xml:space="preserve"> can be created on public cloud and private cloud from the web UI, as long as there are relevant keys, including AWS, Azure, Alibaba Cloud, Tencent Cloud, </w:t>
            </w:r>
            <w:r w:rsidR="00133A23" w:rsidRPr="00596EE2">
              <w:rPr>
                <w:rFonts w:ascii="Century Gothic" w:hAnsi="Century Gothic"/>
                <w:sz w:val="18"/>
                <w:szCs w:val="18"/>
                <w:lang w:val="en-US" w:bidi="en-US"/>
              </w:rPr>
              <w:t xml:space="preserve">Huawei, Baidu Cloud, </w:t>
            </w:r>
            <w:proofErr w:type="spellStart"/>
            <w:r w:rsidRPr="00596EE2">
              <w:rPr>
                <w:rFonts w:ascii="Century Gothic" w:hAnsi="Century Gothic"/>
                <w:sz w:val="18"/>
                <w:szCs w:val="18"/>
                <w:lang w:val="en-US" w:bidi="en-US"/>
              </w:rPr>
              <w:t>DigitalOcean</w:t>
            </w:r>
            <w:proofErr w:type="spellEnd"/>
            <w:r w:rsidRPr="00596EE2">
              <w:rPr>
                <w:rFonts w:ascii="Century Gothic" w:hAnsi="Century Gothic"/>
                <w:sz w:val="18"/>
                <w:szCs w:val="18"/>
                <w:lang w:val="en-US" w:bidi="en-US"/>
              </w:rPr>
              <w:t xml:space="preserve">, Cloud.ca, </w:t>
            </w:r>
            <w:proofErr w:type="spellStart"/>
            <w:r w:rsidRPr="00596EE2">
              <w:rPr>
                <w:rFonts w:ascii="Century Gothic" w:hAnsi="Century Gothic"/>
                <w:sz w:val="18"/>
                <w:szCs w:val="18"/>
                <w:lang w:val="en-US" w:bidi="en-US"/>
              </w:rPr>
              <w:t>Exoscale</w:t>
            </w:r>
            <w:proofErr w:type="spellEnd"/>
            <w:r w:rsidRPr="00596EE2">
              <w:rPr>
                <w:rFonts w:ascii="Century Gothic" w:hAnsi="Century Gothic"/>
                <w:sz w:val="18"/>
                <w:szCs w:val="18"/>
                <w:lang w:val="en-US" w:bidi="en-US"/>
              </w:rPr>
              <w:t xml:space="preserve">, </w:t>
            </w:r>
            <w:proofErr w:type="spellStart"/>
            <w:r w:rsidRPr="00596EE2">
              <w:rPr>
                <w:rFonts w:ascii="Century Gothic" w:hAnsi="Century Gothic"/>
                <w:sz w:val="18"/>
                <w:szCs w:val="18"/>
                <w:lang w:val="en-US" w:bidi="en-US"/>
              </w:rPr>
              <w:t>Linode</w:t>
            </w:r>
            <w:proofErr w:type="spellEnd"/>
            <w:r w:rsidRPr="00596EE2">
              <w:rPr>
                <w:rFonts w:ascii="Century Gothic" w:hAnsi="Century Gothic"/>
                <w:sz w:val="18"/>
                <w:szCs w:val="18"/>
                <w:lang w:val="en-US" w:bidi="en-US"/>
              </w:rPr>
              <w:t xml:space="preserve">, </w:t>
            </w:r>
            <w:r w:rsidRPr="00596EE2">
              <w:rPr>
                <w:rFonts w:ascii="Century Gothic" w:hAnsi="Century Gothic"/>
                <w:sz w:val="18"/>
                <w:szCs w:val="18"/>
                <w:lang w:val="en-US" w:bidi="en-US"/>
              </w:rPr>
              <w:t>OpenStack</w:t>
            </w:r>
            <w:r w:rsidR="00133A23" w:rsidRPr="00596EE2">
              <w:rPr>
                <w:rFonts w:ascii="Century Gothic" w:hAnsi="Century Gothic"/>
                <w:sz w:val="18"/>
                <w:szCs w:val="18"/>
                <w:lang w:val="en-US" w:bidi="en-US"/>
              </w:rPr>
              <w:t xml:space="preserve">, </w:t>
            </w:r>
            <w:proofErr w:type="spellStart"/>
            <w:r w:rsidRPr="00596EE2">
              <w:rPr>
                <w:rFonts w:ascii="Century Gothic" w:hAnsi="Century Gothic"/>
                <w:sz w:val="18"/>
                <w:szCs w:val="18"/>
                <w:lang w:val="en-US" w:bidi="en-US"/>
              </w:rPr>
              <w:t>Pinganyun</w:t>
            </w:r>
            <w:proofErr w:type="spellEnd"/>
            <w:r w:rsidRPr="00596EE2">
              <w:rPr>
                <w:rFonts w:ascii="Century Gothic" w:hAnsi="Century Gothic"/>
                <w:sz w:val="18"/>
                <w:szCs w:val="18"/>
                <w:lang w:val="en-US" w:bidi="en-US"/>
              </w:rPr>
              <w:t xml:space="preserve"> ECS</w:t>
            </w:r>
            <w:r w:rsidRPr="00596EE2">
              <w:rPr>
                <w:rFonts w:ascii="Century Gothic" w:hAnsi="Century Gothic"/>
                <w:sz w:val="18"/>
                <w:szCs w:val="18"/>
                <w:lang w:val="en-US" w:bidi="en-US"/>
              </w:rPr>
              <w:t xml:space="preserve">, </w:t>
            </w:r>
            <w:r w:rsidRPr="00596EE2">
              <w:rPr>
                <w:rFonts w:ascii="Century Gothic" w:hAnsi="Century Gothic"/>
                <w:sz w:val="18"/>
                <w:szCs w:val="18"/>
                <w:lang w:val="en-US" w:bidi="en-US"/>
              </w:rPr>
              <w:t>SoftLayer</w:t>
            </w:r>
            <w:r w:rsidRPr="00596EE2">
              <w:rPr>
                <w:rFonts w:ascii="Century Gothic" w:hAnsi="Century Gothic"/>
                <w:sz w:val="18"/>
                <w:szCs w:val="18"/>
                <w:lang w:val="en-US" w:bidi="en-US"/>
              </w:rPr>
              <w:t xml:space="preserve">, </w:t>
            </w:r>
            <w:proofErr w:type="spellStart"/>
            <w:r w:rsidRPr="00596EE2">
              <w:rPr>
                <w:rFonts w:ascii="Century Gothic" w:hAnsi="Century Gothic"/>
                <w:sz w:val="18"/>
                <w:szCs w:val="18"/>
                <w:lang w:val="en-US" w:bidi="en-US"/>
              </w:rPr>
              <w:t>RackSpace</w:t>
            </w:r>
            <w:proofErr w:type="spellEnd"/>
            <w:r w:rsidR="00133A23" w:rsidRPr="00596EE2">
              <w:rPr>
                <w:rFonts w:ascii="Century Gothic" w:hAnsi="Century Gothic"/>
                <w:sz w:val="18"/>
                <w:szCs w:val="18"/>
                <w:lang w:val="en-US" w:bidi="en-US"/>
              </w:rPr>
              <w:t xml:space="preserve">, </w:t>
            </w:r>
            <w:r w:rsidRPr="00596EE2">
              <w:rPr>
                <w:rFonts w:ascii="Century Gothic" w:hAnsi="Century Gothic"/>
                <w:sz w:val="18"/>
                <w:szCs w:val="18"/>
                <w:lang w:val="en-US" w:bidi="en-US"/>
              </w:rPr>
              <w:t>Packet</w:t>
            </w:r>
            <w:r w:rsidRPr="00596EE2">
              <w:rPr>
                <w:rFonts w:ascii="Century Gothic" w:hAnsi="Century Gothic"/>
                <w:sz w:val="18"/>
                <w:szCs w:val="18"/>
                <w:lang w:val="en-US" w:bidi="en-US"/>
              </w:rPr>
              <w:t xml:space="preserve">, </w:t>
            </w:r>
            <w:r w:rsidRPr="00596EE2">
              <w:rPr>
                <w:rFonts w:ascii="Century Gothic" w:hAnsi="Century Gothic"/>
                <w:sz w:val="18"/>
                <w:szCs w:val="18"/>
                <w:lang w:val="en-US" w:bidi="en-US"/>
              </w:rPr>
              <w:t>Open Telekom Cloud</w:t>
            </w:r>
            <w:r w:rsidRPr="00596EE2">
              <w:rPr>
                <w:rFonts w:ascii="Century Gothic" w:hAnsi="Century Gothic"/>
                <w:sz w:val="18"/>
                <w:szCs w:val="18"/>
                <w:lang w:val="en-US" w:bidi="en-US"/>
              </w:rPr>
              <w:t xml:space="preserve">, </w:t>
            </w:r>
            <w:r w:rsidRPr="00596EE2">
              <w:rPr>
                <w:rFonts w:ascii="Century Gothic" w:hAnsi="Century Gothic"/>
                <w:sz w:val="18"/>
                <w:szCs w:val="18"/>
                <w:lang w:val="en-US" w:bidi="en-US"/>
              </w:rPr>
              <w:t>vSphere</w:t>
            </w:r>
            <w:r w:rsidRPr="00596EE2">
              <w:rPr>
                <w:rFonts w:ascii="Century Gothic" w:hAnsi="Century Gothic"/>
                <w:sz w:val="18"/>
                <w:szCs w:val="18"/>
                <w:lang w:val="en-US" w:bidi="en-US"/>
              </w:rPr>
              <w:t xml:space="preserve">, </w:t>
            </w:r>
            <w:proofErr w:type="spellStart"/>
            <w:proofErr w:type="gramStart"/>
            <w:r w:rsidRPr="00596EE2">
              <w:rPr>
                <w:rFonts w:ascii="Century Gothic" w:hAnsi="Century Gothic"/>
                <w:sz w:val="18"/>
                <w:szCs w:val="18"/>
                <w:lang w:val="en-US" w:bidi="en-US"/>
              </w:rPr>
              <w:t>etc</w:t>
            </w:r>
            <w:proofErr w:type="spellEnd"/>
            <w:r w:rsidRPr="00596EE2">
              <w:rPr>
                <w:rFonts w:ascii="Century Gothic" w:hAnsi="Century Gothic"/>
                <w:sz w:val="18"/>
                <w:szCs w:val="18"/>
                <w:lang w:val="en-US" w:bidi="en-US"/>
              </w:rPr>
              <w:t>,.</w:t>
            </w:r>
            <w:proofErr w:type="gramEnd"/>
          </w:p>
        </w:tc>
        <w:tc>
          <w:tcPr>
            <w:tcW w:w="1252" w:type="dxa"/>
            <w:tcBorders>
              <w:top w:val="single" w:sz="4" w:space="0" w:color="auto"/>
              <w:left w:val="single" w:sz="4" w:space="0" w:color="auto"/>
              <w:bottom w:val="single" w:sz="4" w:space="0" w:color="auto"/>
              <w:right w:val="single" w:sz="4" w:space="0" w:color="auto"/>
            </w:tcBorders>
          </w:tcPr>
          <w:p w14:paraId="3DB962F7" w14:textId="77777777" w:rsidR="002F6D0A" w:rsidRPr="00596EE2" w:rsidRDefault="002F6D0A" w:rsidP="007A4062">
            <w:pPr>
              <w:rPr>
                <w:rFonts w:ascii="Century Gothic" w:hAnsi="Century Gothic"/>
                <w:sz w:val="18"/>
                <w:szCs w:val="16"/>
                <w:lang w:val="en-US"/>
              </w:rPr>
            </w:pPr>
          </w:p>
        </w:tc>
      </w:tr>
      <w:tr w:rsidR="00F05C1D" w:rsidRPr="00596EE2" w14:paraId="70ED5ACC"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30E9DE2" w14:textId="77777777" w:rsidR="00F05C1D" w:rsidRPr="00596EE2" w:rsidRDefault="00F05C1D"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CB9BDA" w14:textId="26557073" w:rsidR="00F05C1D" w:rsidRPr="00596EE2" w:rsidRDefault="00646068"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4826CF3D" w14:textId="77777777" w:rsidR="00F05C1D" w:rsidRPr="00596EE2" w:rsidRDefault="00F05C1D"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13E93739" w14:textId="680C86CD" w:rsidR="00F05C1D" w:rsidRPr="00596EE2" w:rsidRDefault="00A516CD" w:rsidP="007A4062">
            <w:pPr>
              <w:rPr>
                <w:rFonts w:ascii="Century Gothic" w:hAnsi="Century Gothic"/>
                <w:sz w:val="18"/>
                <w:szCs w:val="18"/>
                <w:lang w:val="en-US" w:bidi="en-US"/>
              </w:rPr>
            </w:pPr>
            <w:r w:rsidRPr="00596EE2">
              <w:rPr>
                <w:rFonts w:ascii="Century Gothic" w:hAnsi="Century Gothic"/>
                <w:sz w:val="18"/>
                <w:szCs w:val="18"/>
                <w:lang w:val="en-US" w:bidi="en-US"/>
              </w:rPr>
              <w:t>Support using storage from public cloud or private cloud directly on the web UI.</w:t>
            </w:r>
          </w:p>
        </w:tc>
        <w:tc>
          <w:tcPr>
            <w:tcW w:w="1252" w:type="dxa"/>
            <w:tcBorders>
              <w:top w:val="single" w:sz="4" w:space="0" w:color="auto"/>
              <w:left w:val="single" w:sz="4" w:space="0" w:color="auto"/>
              <w:bottom w:val="single" w:sz="4" w:space="0" w:color="auto"/>
              <w:right w:val="single" w:sz="4" w:space="0" w:color="auto"/>
            </w:tcBorders>
          </w:tcPr>
          <w:p w14:paraId="74F833EF" w14:textId="77777777" w:rsidR="00F05C1D" w:rsidRPr="00596EE2" w:rsidRDefault="00F05C1D" w:rsidP="007A4062">
            <w:pPr>
              <w:rPr>
                <w:rFonts w:ascii="Century Gothic" w:hAnsi="Century Gothic"/>
                <w:sz w:val="18"/>
                <w:szCs w:val="16"/>
                <w:lang w:val="en-US"/>
              </w:rPr>
            </w:pPr>
          </w:p>
        </w:tc>
      </w:tr>
      <w:tr w:rsidR="006D4DA4" w:rsidRPr="00596EE2" w14:paraId="3999FF38"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549AE00E" w14:textId="77777777" w:rsidR="006D4DA4" w:rsidRPr="00596EE2" w:rsidRDefault="006D4DA4"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492492F" w14:textId="3F124DD8" w:rsidR="006D4DA4" w:rsidRPr="00596EE2" w:rsidRDefault="006D4DA4"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0B0E7096" w14:textId="77777777" w:rsidR="006D4DA4" w:rsidRPr="00596EE2" w:rsidRDefault="006D4DA4"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4401DC2B" w14:textId="6F3337B2" w:rsidR="006D4DA4" w:rsidRPr="00596EE2" w:rsidRDefault="003B6652" w:rsidP="007A4062">
            <w:pPr>
              <w:rPr>
                <w:rFonts w:ascii="Century Gothic" w:hAnsi="Century Gothic"/>
                <w:sz w:val="18"/>
                <w:szCs w:val="18"/>
                <w:lang w:val="en-US" w:bidi="en-US"/>
              </w:rPr>
            </w:pPr>
            <w:r w:rsidRPr="00596EE2">
              <w:rPr>
                <w:rFonts w:ascii="Century Gothic" w:hAnsi="Century Gothic"/>
                <w:sz w:val="18"/>
                <w:szCs w:val="18"/>
                <w:lang w:val="en-US" w:bidi="en-US"/>
              </w:rPr>
              <w:t xml:space="preserve">User clusters can be created on the </w:t>
            </w:r>
            <w:proofErr w:type="spellStart"/>
            <w:r w:rsidRPr="00596EE2">
              <w:rPr>
                <w:rFonts w:ascii="Century Gothic" w:hAnsi="Century Gothic"/>
                <w:sz w:val="18"/>
                <w:szCs w:val="18"/>
                <w:lang w:val="en-US" w:bidi="en-US"/>
              </w:rPr>
              <w:t>webUI</w:t>
            </w:r>
            <w:proofErr w:type="spellEnd"/>
            <w:r w:rsidRPr="00596EE2">
              <w:rPr>
                <w:rFonts w:ascii="Century Gothic" w:hAnsi="Century Gothic"/>
                <w:sz w:val="18"/>
                <w:szCs w:val="18"/>
                <w:lang w:val="en-US" w:bidi="en-US"/>
              </w:rPr>
              <w:t xml:space="preserve">, internal and external network can be </w:t>
            </w:r>
            <w:r w:rsidRPr="00596EE2">
              <w:rPr>
                <w:rFonts w:ascii="Century Gothic" w:hAnsi="Century Gothic"/>
                <w:sz w:val="18"/>
                <w:szCs w:val="18"/>
                <w:lang w:val="en-US" w:bidi="en-US"/>
              </w:rPr>
              <w:lastRenderedPageBreak/>
              <w:t>configured and separated for the clusters, internal network for K8s traffic processing and external network for business launch.</w:t>
            </w:r>
          </w:p>
        </w:tc>
        <w:tc>
          <w:tcPr>
            <w:tcW w:w="1252" w:type="dxa"/>
            <w:tcBorders>
              <w:top w:val="single" w:sz="4" w:space="0" w:color="auto"/>
              <w:left w:val="single" w:sz="4" w:space="0" w:color="auto"/>
              <w:bottom w:val="single" w:sz="4" w:space="0" w:color="auto"/>
              <w:right w:val="single" w:sz="4" w:space="0" w:color="auto"/>
            </w:tcBorders>
          </w:tcPr>
          <w:p w14:paraId="166847DF" w14:textId="77777777" w:rsidR="006D4DA4" w:rsidRPr="00596EE2" w:rsidRDefault="006D4DA4" w:rsidP="007A4062">
            <w:pPr>
              <w:rPr>
                <w:rFonts w:ascii="Century Gothic" w:hAnsi="Century Gothic"/>
                <w:sz w:val="18"/>
                <w:szCs w:val="16"/>
                <w:lang w:val="en-US"/>
              </w:rPr>
            </w:pPr>
          </w:p>
        </w:tc>
      </w:tr>
      <w:tr w:rsidR="007A4062" w:rsidRPr="00596EE2" w14:paraId="48813C7D"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7184218"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8AC8F79" w14:textId="2AFE54AE"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bottom w:val="single" w:sz="4" w:space="0" w:color="auto"/>
              <w:right w:val="single" w:sz="4" w:space="0" w:color="auto"/>
            </w:tcBorders>
            <w:vAlign w:val="center"/>
          </w:tcPr>
          <w:p w14:paraId="0F08FF6F"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673BFD25" w14:textId="311C0EF9" w:rsidR="007A4062" w:rsidRPr="00596EE2" w:rsidRDefault="000F36AE" w:rsidP="007A4062">
            <w:pPr>
              <w:rPr>
                <w:rFonts w:ascii="Century Gothic" w:hAnsi="Century Gothic"/>
                <w:sz w:val="18"/>
                <w:szCs w:val="18"/>
                <w:lang w:val="en-US" w:bidi="en-US"/>
              </w:rPr>
            </w:pPr>
            <w:r w:rsidRPr="00596EE2">
              <w:rPr>
                <w:rFonts w:ascii="Century Gothic" w:hAnsi="Century Gothic"/>
                <w:sz w:val="18"/>
                <w:szCs w:val="18"/>
                <w:lang w:val="en-US" w:bidi="en-US"/>
              </w:rPr>
              <w:t>Secrets encryption configuration can be created on the web UI directly, Service can be associated with Secrets through environment variants and catalog mapping.</w:t>
            </w:r>
          </w:p>
        </w:tc>
        <w:tc>
          <w:tcPr>
            <w:tcW w:w="1252" w:type="dxa"/>
            <w:tcBorders>
              <w:top w:val="single" w:sz="4" w:space="0" w:color="auto"/>
              <w:left w:val="single" w:sz="4" w:space="0" w:color="auto"/>
              <w:bottom w:val="single" w:sz="4" w:space="0" w:color="auto"/>
              <w:right w:val="single" w:sz="4" w:space="0" w:color="auto"/>
            </w:tcBorders>
          </w:tcPr>
          <w:p w14:paraId="036B5AA6" w14:textId="77777777" w:rsidR="007A4062" w:rsidRPr="00596EE2" w:rsidRDefault="007A4062" w:rsidP="007A4062">
            <w:pPr>
              <w:rPr>
                <w:rFonts w:ascii="Century Gothic" w:hAnsi="Century Gothic"/>
                <w:sz w:val="18"/>
                <w:szCs w:val="16"/>
                <w:lang w:val="en-US"/>
              </w:rPr>
            </w:pPr>
          </w:p>
        </w:tc>
      </w:tr>
      <w:tr w:rsidR="007A4062" w:rsidRPr="00596EE2" w14:paraId="2F38BFA0"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194A9C9"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F424596" w14:textId="77777777" w:rsidR="007A4062" w:rsidRPr="00596EE2" w:rsidRDefault="007A4062" w:rsidP="007A4062">
            <w:pPr>
              <w:jc w:val="center"/>
              <w:rPr>
                <w:rFonts w:ascii="Century Gothic" w:hAnsi="Century Gothic"/>
                <w:b/>
                <w:sz w:val="18"/>
                <w:szCs w:val="18"/>
                <w:lang w:val="en-US"/>
              </w:rPr>
            </w:pPr>
          </w:p>
        </w:tc>
        <w:tc>
          <w:tcPr>
            <w:tcW w:w="1134" w:type="dxa"/>
            <w:vMerge w:val="restart"/>
            <w:tcBorders>
              <w:top w:val="single" w:sz="4" w:space="0" w:color="auto"/>
              <w:left w:val="single" w:sz="4" w:space="0" w:color="auto"/>
              <w:right w:val="single" w:sz="4" w:space="0" w:color="auto"/>
            </w:tcBorders>
            <w:vAlign w:val="center"/>
          </w:tcPr>
          <w:p w14:paraId="7C743C7E" w14:textId="534087A8" w:rsidR="007A4062" w:rsidRPr="00E72176" w:rsidRDefault="001B5C63" w:rsidP="007A4062">
            <w:pPr>
              <w:rPr>
                <w:rFonts w:ascii="Century Gothic" w:hAnsi="Century Gothic"/>
                <w:b/>
                <w:bCs/>
                <w:sz w:val="18"/>
                <w:szCs w:val="18"/>
                <w:lang w:val="en-US" w:bidi="en-US"/>
              </w:rPr>
            </w:pPr>
            <w:r w:rsidRPr="00E72176">
              <w:rPr>
                <w:rFonts w:ascii="Century Gothic" w:hAnsi="Century Gothic"/>
                <w:b/>
                <w:bCs/>
                <w:sz w:val="18"/>
                <w:szCs w:val="18"/>
                <w:lang w:bidi="en-US"/>
              </w:rPr>
              <w:t>I</w:t>
            </w:r>
            <w:r w:rsidRPr="00E72176">
              <w:rPr>
                <w:rFonts w:ascii="Century Gothic" w:hAnsi="Century Gothic"/>
                <w:b/>
                <w:bCs/>
                <w:sz w:val="18"/>
                <w:szCs w:val="18"/>
                <w:lang w:val="en-US" w:bidi="en-US"/>
              </w:rPr>
              <w:t xml:space="preserve">mage </w:t>
            </w:r>
            <w:r w:rsidR="00596EE2" w:rsidRPr="00E72176">
              <w:rPr>
                <w:rFonts w:ascii="Century Gothic" w:hAnsi="Century Gothic"/>
                <w:b/>
                <w:bCs/>
                <w:sz w:val="18"/>
                <w:szCs w:val="18"/>
                <w:lang w:val="en-US" w:bidi="en-US"/>
              </w:rPr>
              <w:t>mgmt.</w:t>
            </w:r>
          </w:p>
        </w:tc>
        <w:tc>
          <w:tcPr>
            <w:tcW w:w="4111" w:type="dxa"/>
            <w:tcBorders>
              <w:top w:val="single" w:sz="4" w:space="0" w:color="auto"/>
              <w:left w:val="single" w:sz="4" w:space="0" w:color="auto"/>
              <w:bottom w:val="single" w:sz="4" w:space="0" w:color="auto"/>
              <w:right w:val="single" w:sz="4" w:space="0" w:color="auto"/>
            </w:tcBorders>
            <w:vAlign w:val="center"/>
          </w:tcPr>
          <w:p w14:paraId="1241A609" w14:textId="7706C99C" w:rsidR="007A4062" w:rsidRPr="00596EE2" w:rsidRDefault="0036131A" w:rsidP="007A4062">
            <w:pPr>
              <w:rPr>
                <w:rFonts w:ascii="Century Gothic" w:hAnsi="Century Gothic"/>
                <w:sz w:val="18"/>
                <w:szCs w:val="18"/>
                <w:lang w:val="en-US" w:bidi="en-US"/>
              </w:rPr>
            </w:pPr>
            <w:r w:rsidRPr="00596EE2">
              <w:rPr>
                <w:rFonts w:ascii="Century Gothic" w:hAnsi="Century Gothic"/>
                <w:sz w:val="18"/>
                <w:szCs w:val="18"/>
                <w:lang w:val="en-US" w:bidi="en-US"/>
              </w:rPr>
              <w:t>Support image security static scanning (Clair), dynamic baseline scanning is also supported when the image is booted up to detect risks.</w:t>
            </w:r>
          </w:p>
        </w:tc>
        <w:tc>
          <w:tcPr>
            <w:tcW w:w="1252" w:type="dxa"/>
            <w:tcBorders>
              <w:top w:val="single" w:sz="4" w:space="0" w:color="auto"/>
              <w:left w:val="single" w:sz="4" w:space="0" w:color="auto"/>
              <w:bottom w:val="single" w:sz="4" w:space="0" w:color="auto"/>
              <w:right w:val="single" w:sz="4" w:space="0" w:color="auto"/>
            </w:tcBorders>
          </w:tcPr>
          <w:p w14:paraId="7B8B6F46" w14:textId="77777777" w:rsidR="007A4062" w:rsidRPr="00596EE2" w:rsidRDefault="007A4062" w:rsidP="007A4062">
            <w:pPr>
              <w:rPr>
                <w:rFonts w:ascii="Century Gothic" w:hAnsi="Century Gothic"/>
                <w:sz w:val="18"/>
                <w:szCs w:val="16"/>
                <w:lang w:val="en-US"/>
              </w:rPr>
            </w:pPr>
          </w:p>
        </w:tc>
      </w:tr>
      <w:tr w:rsidR="007A4062" w:rsidRPr="00596EE2" w14:paraId="41E955BF"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0D21E1FC"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7E72BEE" w14:textId="77777777" w:rsidR="007A4062" w:rsidRPr="00596EE2" w:rsidRDefault="007A4062" w:rsidP="007A4062">
            <w:pPr>
              <w:jc w:val="center"/>
              <w:rPr>
                <w:rFonts w:ascii="Century Gothic" w:hAnsi="Century Gothic"/>
                <w:b/>
                <w:sz w:val="18"/>
                <w:szCs w:val="18"/>
                <w:lang w:val="en-US"/>
              </w:rPr>
            </w:pPr>
          </w:p>
        </w:tc>
        <w:tc>
          <w:tcPr>
            <w:tcW w:w="1134" w:type="dxa"/>
            <w:vMerge/>
            <w:tcBorders>
              <w:top w:val="single" w:sz="4" w:space="0" w:color="auto"/>
              <w:left w:val="single" w:sz="4" w:space="0" w:color="auto"/>
              <w:right w:val="single" w:sz="4" w:space="0" w:color="auto"/>
            </w:tcBorders>
            <w:vAlign w:val="center"/>
          </w:tcPr>
          <w:p w14:paraId="2A8D29D2" w14:textId="77777777" w:rsidR="007A4062" w:rsidRPr="00596EE2" w:rsidRDefault="007A4062" w:rsidP="007A4062">
            <w:pPr>
              <w:rPr>
                <w:rFonts w:ascii="Century Gothic" w:hAnsi="Century Gothic"/>
                <w:sz w:val="18"/>
                <w:szCs w:val="18"/>
                <w:lang w:val="en-US"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48A2766" w14:textId="543F4797" w:rsidR="007A4062" w:rsidRPr="00596EE2" w:rsidRDefault="0036131A" w:rsidP="007A4062">
            <w:pPr>
              <w:rPr>
                <w:rFonts w:ascii="Century Gothic" w:hAnsi="Century Gothic"/>
                <w:sz w:val="18"/>
                <w:szCs w:val="18"/>
                <w:lang w:val="en-US" w:bidi="en-US"/>
              </w:rPr>
            </w:pPr>
            <w:r w:rsidRPr="00596EE2">
              <w:rPr>
                <w:rFonts w:ascii="Century Gothic" w:hAnsi="Century Gothic"/>
                <w:sz w:val="18"/>
                <w:szCs w:val="18"/>
                <w:lang w:val="en-US" w:bidi="en-US"/>
              </w:rPr>
              <w:t>Support image upload scanning, scanning is applied to all the new images.</w:t>
            </w:r>
          </w:p>
        </w:tc>
        <w:tc>
          <w:tcPr>
            <w:tcW w:w="1252" w:type="dxa"/>
            <w:tcBorders>
              <w:top w:val="single" w:sz="4" w:space="0" w:color="auto"/>
              <w:left w:val="single" w:sz="4" w:space="0" w:color="auto"/>
              <w:bottom w:val="single" w:sz="4" w:space="0" w:color="auto"/>
              <w:right w:val="single" w:sz="4" w:space="0" w:color="auto"/>
            </w:tcBorders>
          </w:tcPr>
          <w:p w14:paraId="431619D2" w14:textId="77777777" w:rsidR="007A4062" w:rsidRPr="00596EE2" w:rsidRDefault="007A4062" w:rsidP="007A4062">
            <w:pPr>
              <w:rPr>
                <w:rFonts w:ascii="Century Gothic" w:hAnsi="Century Gothic"/>
                <w:sz w:val="18"/>
                <w:szCs w:val="16"/>
                <w:lang w:val="en-US"/>
              </w:rPr>
            </w:pPr>
          </w:p>
        </w:tc>
      </w:tr>
      <w:tr w:rsidR="007A4062" w:rsidRPr="00596EE2" w14:paraId="66AD5DEB"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0A67B04"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DCA14A7" w14:textId="7A03661B"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4C874074"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7BC090A8" w14:textId="213F061D" w:rsidR="007A4062" w:rsidRPr="00596EE2" w:rsidRDefault="008928E0" w:rsidP="007A4062">
            <w:pPr>
              <w:rPr>
                <w:rFonts w:ascii="Century Gothic" w:hAnsi="Century Gothic"/>
                <w:sz w:val="18"/>
                <w:szCs w:val="18"/>
                <w:lang w:val="en-US" w:bidi="en-US"/>
              </w:rPr>
            </w:pPr>
            <w:r w:rsidRPr="00596EE2">
              <w:rPr>
                <w:rFonts w:ascii="Century Gothic" w:hAnsi="Century Gothic"/>
                <w:sz w:val="18"/>
                <w:szCs w:val="18"/>
                <w:lang w:val="en-US" w:bidi="en-US"/>
              </w:rPr>
              <w:t>Support restriction of the maximum version number in the image registry, old version of images can be deleted automatically.</w:t>
            </w:r>
          </w:p>
        </w:tc>
        <w:tc>
          <w:tcPr>
            <w:tcW w:w="1252" w:type="dxa"/>
            <w:tcBorders>
              <w:top w:val="single" w:sz="4" w:space="0" w:color="auto"/>
              <w:left w:val="single" w:sz="4" w:space="0" w:color="auto"/>
              <w:bottom w:val="single" w:sz="4" w:space="0" w:color="auto"/>
              <w:right w:val="single" w:sz="4" w:space="0" w:color="auto"/>
            </w:tcBorders>
          </w:tcPr>
          <w:p w14:paraId="257A7A2A" w14:textId="77777777" w:rsidR="007A4062" w:rsidRPr="00596EE2" w:rsidRDefault="007A4062" w:rsidP="007A4062">
            <w:pPr>
              <w:rPr>
                <w:rFonts w:ascii="Century Gothic" w:hAnsi="Century Gothic"/>
                <w:sz w:val="18"/>
                <w:szCs w:val="16"/>
                <w:lang w:val="en-US"/>
              </w:rPr>
            </w:pPr>
          </w:p>
        </w:tc>
      </w:tr>
      <w:tr w:rsidR="007A4062" w:rsidRPr="00596EE2" w14:paraId="2C38A37E"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27FBA900"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C8F38D7" w14:textId="6F712446"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1D849A20"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3198795" w14:textId="54017804" w:rsidR="007A4062" w:rsidRPr="00596EE2" w:rsidRDefault="00941A1F" w:rsidP="007A4062">
            <w:pPr>
              <w:rPr>
                <w:rFonts w:ascii="Century Gothic" w:hAnsi="Century Gothic"/>
                <w:sz w:val="18"/>
                <w:szCs w:val="18"/>
                <w:lang w:val="en-US" w:bidi="en-US"/>
              </w:rPr>
            </w:pPr>
            <w:r w:rsidRPr="00596EE2">
              <w:rPr>
                <w:rFonts w:ascii="Century Gothic" w:hAnsi="Century Gothic"/>
                <w:sz w:val="18"/>
                <w:szCs w:val="18"/>
                <w:lang w:val="en-US" w:bidi="en-US"/>
              </w:rPr>
              <w:t>Support image lock of often used and stable versions to keep them from deletion.</w:t>
            </w:r>
          </w:p>
        </w:tc>
        <w:tc>
          <w:tcPr>
            <w:tcW w:w="1252" w:type="dxa"/>
            <w:tcBorders>
              <w:top w:val="single" w:sz="4" w:space="0" w:color="auto"/>
              <w:left w:val="single" w:sz="4" w:space="0" w:color="auto"/>
              <w:bottom w:val="single" w:sz="4" w:space="0" w:color="auto"/>
              <w:right w:val="single" w:sz="4" w:space="0" w:color="auto"/>
            </w:tcBorders>
          </w:tcPr>
          <w:p w14:paraId="05731D53" w14:textId="77777777" w:rsidR="007A4062" w:rsidRPr="00596EE2" w:rsidRDefault="007A4062" w:rsidP="007A4062">
            <w:pPr>
              <w:rPr>
                <w:rFonts w:ascii="Century Gothic" w:hAnsi="Century Gothic"/>
                <w:sz w:val="18"/>
                <w:szCs w:val="16"/>
                <w:lang w:val="en-US"/>
              </w:rPr>
            </w:pPr>
          </w:p>
        </w:tc>
      </w:tr>
      <w:tr w:rsidR="007A4062" w:rsidRPr="00596EE2" w14:paraId="3522B851"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E752B0F"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001990C" w14:textId="75920BD2" w:rsidR="007A4062" w:rsidRPr="00596EE2" w:rsidRDefault="007A4062"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859167C"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7CC06491" w14:textId="3478E022" w:rsidR="007A4062" w:rsidRPr="00596EE2" w:rsidRDefault="00CC28C7" w:rsidP="007A4062">
            <w:pPr>
              <w:rPr>
                <w:rFonts w:ascii="Century Gothic" w:hAnsi="Century Gothic"/>
                <w:sz w:val="18"/>
                <w:szCs w:val="18"/>
                <w:lang w:val="en-US" w:bidi="en-US"/>
              </w:rPr>
            </w:pPr>
            <w:r w:rsidRPr="00596EE2">
              <w:rPr>
                <w:rFonts w:ascii="Century Gothic" w:hAnsi="Century Gothic"/>
                <w:sz w:val="18"/>
                <w:szCs w:val="18"/>
                <w:lang w:val="en-US" w:bidi="en-US"/>
              </w:rPr>
              <w:t>Image registry supports user and permission control management, different permissions can be applied to different users. General permission can be applied such as read-only.</w:t>
            </w:r>
          </w:p>
        </w:tc>
        <w:tc>
          <w:tcPr>
            <w:tcW w:w="1252" w:type="dxa"/>
            <w:tcBorders>
              <w:top w:val="single" w:sz="4" w:space="0" w:color="auto"/>
              <w:left w:val="single" w:sz="4" w:space="0" w:color="auto"/>
              <w:bottom w:val="single" w:sz="4" w:space="0" w:color="auto"/>
              <w:right w:val="single" w:sz="4" w:space="0" w:color="auto"/>
            </w:tcBorders>
          </w:tcPr>
          <w:p w14:paraId="7BDF007D" w14:textId="77777777" w:rsidR="007A4062" w:rsidRPr="00596EE2" w:rsidRDefault="007A4062" w:rsidP="007A4062">
            <w:pPr>
              <w:rPr>
                <w:rFonts w:ascii="Century Gothic" w:hAnsi="Century Gothic"/>
                <w:sz w:val="18"/>
                <w:szCs w:val="16"/>
                <w:lang w:val="en-US"/>
              </w:rPr>
            </w:pPr>
          </w:p>
        </w:tc>
      </w:tr>
      <w:tr w:rsidR="007A4062" w:rsidRPr="00596EE2" w14:paraId="127D1BBE"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1914E333"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15CD3F3" w14:textId="1126B791" w:rsidR="007A4062" w:rsidRPr="00596EE2" w:rsidRDefault="007A4062"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713BE27F"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16D1E72" w14:textId="00804364" w:rsidR="007A4062" w:rsidRPr="00596EE2" w:rsidRDefault="00190BC3" w:rsidP="007A4062">
            <w:pPr>
              <w:rPr>
                <w:rFonts w:ascii="Century Gothic" w:hAnsi="Century Gothic"/>
                <w:sz w:val="18"/>
                <w:szCs w:val="18"/>
                <w:lang w:val="en-US" w:bidi="en-US"/>
              </w:rPr>
            </w:pPr>
            <w:r w:rsidRPr="00596EE2">
              <w:rPr>
                <w:rFonts w:ascii="Century Gothic" w:hAnsi="Century Gothic"/>
                <w:sz w:val="18"/>
                <w:szCs w:val="18"/>
                <w:lang w:val="en-US" w:bidi="en-US"/>
              </w:rPr>
              <w:t>Support automatic and manual image sync between multiple image registries.</w:t>
            </w:r>
          </w:p>
        </w:tc>
        <w:tc>
          <w:tcPr>
            <w:tcW w:w="1252" w:type="dxa"/>
            <w:tcBorders>
              <w:top w:val="single" w:sz="4" w:space="0" w:color="auto"/>
              <w:left w:val="single" w:sz="4" w:space="0" w:color="auto"/>
              <w:bottom w:val="single" w:sz="4" w:space="0" w:color="auto"/>
              <w:right w:val="single" w:sz="4" w:space="0" w:color="auto"/>
            </w:tcBorders>
          </w:tcPr>
          <w:p w14:paraId="7235BC13" w14:textId="77777777" w:rsidR="007A4062" w:rsidRPr="00596EE2" w:rsidRDefault="007A4062" w:rsidP="007A4062">
            <w:pPr>
              <w:rPr>
                <w:rFonts w:ascii="Century Gothic" w:hAnsi="Century Gothic"/>
                <w:sz w:val="18"/>
                <w:szCs w:val="16"/>
                <w:lang w:val="en-US"/>
              </w:rPr>
            </w:pPr>
          </w:p>
        </w:tc>
      </w:tr>
      <w:tr w:rsidR="007A4062" w:rsidRPr="00596EE2" w14:paraId="1FA63D8B"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2D464A4F" w14:textId="77777777" w:rsidR="007A4062" w:rsidRPr="00596EE2" w:rsidRDefault="007A4062" w:rsidP="007A4062">
            <w:pPr>
              <w:widowControl w:val="0"/>
              <w:numPr>
                <w:ilvl w:val="0"/>
                <w:numId w:val="3"/>
              </w:numPr>
              <w:jc w:val="center"/>
              <w:rPr>
                <w:rFonts w:ascii="Century Gothic" w:hAnsi="Century Gothic"/>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C9D80B4" w14:textId="50C1DB53"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bottom w:val="single" w:sz="4" w:space="0" w:color="auto"/>
              <w:right w:val="single" w:sz="4" w:space="0" w:color="auto"/>
            </w:tcBorders>
            <w:vAlign w:val="center"/>
          </w:tcPr>
          <w:p w14:paraId="415F6896"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43C0B40" w14:textId="68881721" w:rsidR="007A4062" w:rsidRPr="00596EE2" w:rsidRDefault="00233785" w:rsidP="007A4062">
            <w:pPr>
              <w:rPr>
                <w:rFonts w:ascii="Century Gothic" w:hAnsi="Century Gothic"/>
                <w:sz w:val="18"/>
                <w:szCs w:val="18"/>
                <w:lang w:val="en-US" w:bidi="en-US"/>
              </w:rPr>
            </w:pPr>
            <w:r w:rsidRPr="00596EE2">
              <w:rPr>
                <w:rFonts w:ascii="Century Gothic" w:hAnsi="Century Gothic"/>
                <w:sz w:val="18"/>
                <w:szCs w:val="18"/>
                <w:lang w:val="en-US" w:bidi="en-US"/>
              </w:rPr>
              <w:t>Image replication supports publication approval mechanism, support image delivery between different departments.</w:t>
            </w:r>
          </w:p>
        </w:tc>
        <w:tc>
          <w:tcPr>
            <w:tcW w:w="1252" w:type="dxa"/>
            <w:tcBorders>
              <w:top w:val="single" w:sz="4" w:space="0" w:color="auto"/>
              <w:left w:val="single" w:sz="4" w:space="0" w:color="auto"/>
              <w:bottom w:val="single" w:sz="4" w:space="0" w:color="auto"/>
              <w:right w:val="single" w:sz="4" w:space="0" w:color="auto"/>
            </w:tcBorders>
          </w:tcPr>
          <w:p w14:paraId="0E88580A" w14:textId="77777777" w:rsidR="007A4062" w:rsidRPr="00596EE2" w:rsidRDefault="007A4062" w:rsidP="007A4062">
            <w:pPr>
              <w:rPr>
                <w:rFonts w:ascii="Century Gothic" w:hAnsi="Century Gothic"/>
                <w:sz w:val="18"/>
                <w:szCs w:val="16"/>
                <w:lang w:val="en-US"/>
              </w:rPr>
            </w:pPr>
          </w:p>
        </w:tc>
      </w:tr>
      <w:tr w:rsidR="007A4062" w:rsidRPr="00596EE2" w14:paraId="7A5932EF"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42A63749"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DA3D6AA" w14:textId="77777777" w:rsidR="007A4062" w:rsidRPr="00596EE2" w:rsidRDefault="007A4062" w:rsidP="007A4062">
            <w:pPr>
              <w:jc w:val="center"/>
              <w:rPr>
                <w:rFonts w:ascii="Century Gothic" w:hAnsi="Century Gothic"/>
                <w:b/>
                <w:sz w:val="18"/>
                <w:szCs w:val="18"/>
                <w:lang w:val="en-US"/>
              </w:rPr>
            </w:pPr>
          </w:p>
        </w:tc>
        <w:tc>
          <w:tcPr>
            <w:tcW w:w="1134" w:type="dxa"/>
            <w:vMerge w:val="restart"/>
            <w:tcBorders>
              <w:top w:val="single" w:sz="4" w:space="0" w:color="auto"/>
              <w:left w:val="single" w:sz="4" w:space="0" w:color="auto"/>
              <w:right w:val="single" w:sz="4" w:space="0" w:color="auto"/>
            </w:tcBorders>
            <w:vAlign w:val="center"/>
          </w:tcPr>
          <w:p w14:paraId="116F2E39" w14:textId="612AD934" w:rsidR="007A4062" w:rsidRPr="00596EE2" w:rsidRDefault="000F36AE" w:rsidP="007A4062">
            <w:pPr>
              <w:rPr>
                <w:rFonts w:ascii="Century Gothic" w:hAnsi="Century Gothic"/>
                <w:b/>
                <w:bCs/>
                <w:sz w:val="18"/>
                <w:szCs w:val="18"/>
                <w:lang w:val="en-US" w:bidi="en-US"/>
              </w:rPr>
            </w:pPr>
            <w:r w:rsidRPr="00596EE2">
              <w:rPr>
                <w:rFonts w:ascii="Century Gothic" w:hAnsi="Century Gothic"/>
                <w:b/>
                <w:bCs/>
                <w:sz w:val="18"/>
                <w:szCs w:val="18"/>
                <w:lang w:bidi="en-US"/>
              </w:rPr>
              <w:t>M</w:t>
            </w:r>
            <w:proofErr w:type="spellStart"/>
            <w:r w:rsidRPr="00596EE2">
              <w:rPr>
                <w:rFonts w:ascii="Century Gothic" w:hAnsi="Century Gothic"/>
                <w:b/>
                <w:bCs/>
                <w:sz w:val="18"/>
                <w:szCs w:val="18"/>
                <w:lang w:val="en-US" w:bidi="en-US"/>
              </w:rPr>
              <w:t>ulti</w:t>
            </w:r>
            <w:proofErr w:type="spellEnd"/>
            <w:r w:rsidRPr="00596EE2">
              <w:rPr>
                <w:rFonts w:ascii="Century Gothic" w:hAnsi="Century Gothic"/>
                <w:b/>
                <w:bCs/>
                <w:sz w:val="18"/>
                <w:szCs w:val="18"/>
                <w:lang w:val="en-US" w:bidi="en-US"/>
              </w:rPr>
              <w:t>-tenancy</w:t>
            </w:r>
          </w:p>
        </w:tc>
        <w:tc>
          <w:tcPr>
            <w:tcW w:w="4111" w:type="dxa"/>
            <w:tcBorders>
              <w:top w:val="single" w:sz="4" w:space="0" w:color="auto"/>
              <w:left w:val="single" w:sz="4" w:space="0" w:color="auto"/>
              <w:bottom w:val="single" w:sz="4" w:space="0" w:color="auto"/>
              <w:right w:val="single" w:sz="4" w:space="0" w:color="auto"/>
            </w:tcBorders>
            <w:vAlign w:val="center"/>
          </w:tcPr>
          <w:p w14:paraId="714CFAEC" w14:textId="22EB991F" w:rsidR="007A4062" w:rsidRPr="00596EE2" w:rsidRDefault="00233785" w:rsidP="007A4062">
            <w:pPr>
              <w:rPr>
                <w:rFonts w:ascii="Century Gothic" w:hAnsi="Century Gothic"/>
                <w:sz w:val="18"/>
                <w:szCs w:val="18"/>
                <w:lang w:val="en-US" w:bidi="en-US"/>
              </w:rPr>
            </w:pPr>
            <w:r w:rsidRPr="00596EE2">
              <w:rPr>
                <w:rFonts w:ascii="Century Gothic" w:hAnsi="Century Gothic"/>
                <w:sz w:val="18"/>
                <w:szCs w:val="18"/>
                <w:lang w:val="en-US" w:bidi="en-US"/>
              </w:rPr>
              <w:t>Multi-tenancy can be supported through namespace, multiple users can share the same namespace resource to collaborate.</w:t>
            </w:r>
          </w:p>
        </w:tc>
        <w:tc>
          <w:tcPr>
            <w:tcW w:w="1252" w:type="dxa"/>
            <w:tcBorders>
              <w:top w:val="single" w:sz="4" w:space="0" w:color="auto"/>
              <w:left w:val="single" w:sz="4" w:space="0" w:color="auto"/>
              <w:bottom w:val="single" w:sz="4" w:space="0" w:color="auto"/>
              <w:right w:val="single" w:sz="4" w:space="0" w:color="auto"/>
            </w:tcBorders>
          </w:tcPr>
          <w:p w14:paraId="3143351C" w14:textId="77777777" w:rsidR="007A4062" w:rsidRPr="00596EE2" w:rsidRDefault="007A4062" w:rsidP="007A4062">
            <w:pPr>
              <w:rPr>
                <w:rFonts w:ascii="Century Gothic" w:hAnsi="Century Gothic"/>
                <w:sz w:val="18"/>
                <w:szCs w:val="16"/>
                <w:lang w:val="en-US"/>
              </w:rPr>
            </w:pPr>
          </w:p>
        </w:tc>
      </w:tr>
      <w:tr w:rsidR="007A4062" w:rsidRPr="00596EE2" w14:paraId="5D995914"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7020F57"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5134163" w14:textId="3807E14F"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2EC0696E"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6995B1B" w14:textId="0F620B8D" w:rsidR="007A4062" w:rsidRPr="00596EE2" w:rsidRDefault="007666FD" w:rsidP="007A4062">
            <w:pPr>
              <w:rPr>
                <w:rFonts w:ascii="Century Gothic" w:hAnsi="Century Gothic"/>
                <w:sz w:val="18"/>
                <w:szCs w:val="18"/>
                <w:lang w:val="en-US" w:bidi="en-US"/>
              </w:rPr>
            </w:pPr>
            <w:r w:rsidRPr="00596EE2">
              <w:rPr>
                <w:rFonts w:ascii="Century Gothic" w:hAnsi="Century Gothic"/>
                <w:sz w:val="18"/>
                <w:szCs w:val="18"/>
                <w:lang w:val="en-US" w:bidi="en-US"/>
              </w:rPr>
              <w:t>Project t</w:t>
            </w:r>
            <w:r w:rsidR="007B7C83" w:rsidRPr="00596EE2">
              <w:rPr>
                <w:rFonts w:ascii="Century Gothic" w:hAnsi="Century Gothic"/>
                <w:sz w:val="18"/>
                <w:szCs w:val="18"/>
                <w:lang w:val="en-US" w:bidi="en-US"/>
              </w:rPr>
              <w:t xml:space="preserve">enants can be assigned with some specific clusters to ensure cluster-level segregation </w:t>
            </w:r>
            <w:r w:rsidR="00AD34BC" w:rsidRPr="00596EE2">
              <w:rPr>
                <w:rFonts w:ascii="Century Gothic" w:hAnsi="Century Gothic"/>
                <w:sz w:val="18"/>
                <w:szCs w:val="18"/>
                <w:lang w:val="en-US" w:bidi="en-US"/>
              </w:rPr>
              <w:t xml:space="preserve">between tenants, highly efficient resource distribution and </w:t>
            </w:r>
            <w:r w:rsidR="00AD34BC" w:rsidRPr="00596EE2">
              <w:rPr>
                <w:rFonts w:ascii="Century Gothic" w:hAnsi="Century Gothic"/>
                <w:sz w:val="18"/>
                <w:szCs w:val="18"/>
                <w:lang w:val="en-US" w:bidi="en-US"/>
              </w:rPr>
              <w:t>consumption</w:t>
            </w:r>
            <w:r w:rsidR="00AD34BC" w:rsidRPr="00596EE2">
              <w:rPr>
                <w:rFonts w:ascii="Century Gothic" w:hAnsi="Century Gothic"/>
                <w:sz w:val="18"/>
                <w:szCs w:val="18"/>
                <w:lang w:val="en-US" w:bidi="en-US"/>
              </w:rPr>
              <w:t>.</w:t>
            </w:r>
          </w:p>
        </w:tc>
        <w:tc>
          <w:tcPr>
            <w:tcW w:w="1252" w:type="dxa"/>
            <w:tcBorders>
              <w:top w:val="single" w:sz="4" w:space="0" w:color="auto"/>
              <w:left w:val="single" w:sz="4" w:space="0" w:color="auto"/>
              <w:bottom w:val="single" w:sz="4" w:space="0" w:color="auto"/>
              <w:right w:val="single" w:sz="4" w:space="0" w:color="auto"/>
            </w:tcBorders>
          </w:tcPr>
          <w:p w14:paraId="6448F2D9" w14:textId="77777777" w:rsidR="007A4062" w:rsidRPr="00596EE2" w:rsidRDefault="007A4062" w:rsidP="007A4062">
            <w:pPr>
              <w:rPr>
                <w:rFonts w:ascii="Century Gothic" w:hAnsi="Century Gothic"/>
                <w:sz w:val="18"/>
                <w:szCs w:val="16"/>
                <w:lang w:val="en-US"/>
              </w:rPr>
            </w:pPr>
          </w:p>
        </w:tc>
      </w:tr>
      <w:tr w:rsidR="007A4062" w:rsidRPr="00596EE2" w14:paraId="66411847"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33DE8E81"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C0DB6D6" w14:textId="215B6B98"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352C36FD"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7C465C80" w14:textId="66B1C5AF" w:rsidR="007A4062" w:rsidRPr="00596EE2" w:rsidRDefault="00366FD4" w:rsidP="007A4062">
            <w:pPr>
              <w:rPr>
                <w:rFonts w:ascii="Century Gothic" w:hAnsi="Century Gothic"/>
                <w:sz w:val="18"/>
                <w:szCs w:val="18"/>
                <w:lang w:val="en-US" w:bidi="en-US"/>
              </w:rPr>
            </w:pPr>
            <w:r w:rsidRPr="00596EE2">
              <w:rPr>
                <w:rFonts w:ascii="Century Gothic" w:hAnsi="Century Gothic"/>
                <w:sz w:val="18"/>
                <w:szCs w:val="18"/>
                <w:lang w:val="en-US" w:bidi="en-US"/>
              </w:rPr>
              <w:t>Project tenants can apply self-defined role management to users, realizing fine-grained role management for different users by matching different permission groups.</w:t>
            </w:r>
          </w:p>
        </w:tc>
        <w:tc>
          <w:tcPr>
            <w:tcW w:w="1252" w:type="dxa"/>
            <w:tcBorders>
              <w:top w:val="single" w:sz="4" w:space="0" w:color="auto"/>
              <w:left w:val="single" w:sz="4" w:space="0" w:color="auto"/>
              <w:bottom w:val="single" w:sz="4" w:space="0" w:color="auto"/>
              <w:right w:val="single" w:sz="4" w:space="0" w:color="auto"/>
            </w:tcBorders>
          </w:tcPr>
          <w:p w14:paraId="32579D7A" w14:textId="77777777" w:rsidR="007A4062" w:rsidRPr="00596EE2" w:rsidRDefault="007A4062" w:rsidP="007A4062">
            <w:pPr>
              <w:rPr>
                <w:rFonts w:ascii="Century Gothic" w:hAnsi="Century Gothic"/>
                <w:sz w:val="18"/>
                <w:szCs w:val="16"/>
                <w:lang w:val="en-US"/>
              </w:rPr>
            </w:pPr>
          </w:p>
        </w:tc>
      </w:tr>
      <w:tr w:rsidR="007A4062" w:rsidRPr="00596EE2" w14:paraId="0A4F355E"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76F342F1"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D5C058B" w14:textId="4B3B5C2B"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right w:val="single" w:sz="4" w:space="0" w:color="auto"/>
            </w:tcBorders>
            <w:vAlign w:val="center"/>
          </w:tcPr>
          <w:p w14:paraId="7E4D9835"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01D52D0F" w14:textId="393F0B1A" w:rsidR="007A4062" w:rsidRPr="00596EE2" w:rsidRDefault="00F75A40" w:rsidP="007A4062">
            <w:pPr>
              <w:rPr>
                <w:rFonts w:ascii="Century Gothic" w:hAnsi="Century Gothic"/>
                <w:sz w:val="18"/>
                <w:szCs w:val="18"/>
                <w:lang w:val="en-US" w:bidi="en-US"/>
              </w:rPr>
            </w:pPr>
            <w:r w:rsidRPr="00596EE2">
              <w:rPr>
                <w:rFonts w:ascii="Century Gothic" w:hAnsi="Century Gothic"/>
                <w:sz w:val="18"/>
                <w:szCs w:val="18"/>
                <w:lang w:val="en-US" w:bidi="en-US"/>
              </w:rPr>
              <w:t xml:space="preserve">Project tenants can unify the configuration </w:t>
            </w:r>
            <w:r w:rsidR="00084C5B" w:rsidRPr="00596EE2">
              <w:rPr>
                <w:rFonts w:ascii="Century Gothic" w:hAnsi="Century Gothic"/>
                <w:sz w:val="18"/>
                <w:szCs w:val="18"/>
                <w:lang w:val="en-US" w:bidi="en-US"/>
              </w:rPr>
              <w:t xml:space="preserve">of resource quota, support unified quota management by admin and project admin. </w:t>
            </w:r>
          </w:p>
        </w:tc>
        <w:tc>
          <w:tcPr>
            <w:tcW w:w="1252" w:type="dxa"/>
            <w:tcBorders>
              <w:top w:val="single" w:sz="4" w:space="0" w:color="auto"/>
              <w:left w:val="single" w:sz="4" w:space="0" w:color="auto"/>
              <w:bottom w:val="single" w:sz="4" w:space="0" w:color="auto"/>
              <w:right w:val="single" w:sz="4" w:space="0" w:color="auto"/>
            </w:tcBorders>
          </w:tcPr>
          <w:p w14:paraId="6A2E390A" w14:textId="77777777" w:rsidR="007A4062" w:rsidRPr="00596EE2" w:rsidRDefault="007A4062" w:rsidP="007A4062">
            <w:pPr>
              <w:rPr>
                <w:rFonts w:ascii="Century Gothic" w:hAnsi="Century Gothic"/>
                <w:sz w:val="18"/>
                <w:szCs w:val="16"/>
                <w:lang w:val="en-US"/>
              </w:rPr>
            </w:pPr>
          </w:p>
        </w:tc>
      </w:tr>
      <w:tr w:rsidR="007A4062" w:rsidRPr="00596EE2" w14:paraId="5CEF11E9"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094F11E9"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96ECC52" w14:textId="6A8FEAAB" w:rsidR="007A4062" w:rsidRPr="00596EE2" w:rsidRDefault="007A4062"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bottom w:val="single" w:sz="4" w:space="0" w:color="auto"/>
              <w:right w:val="single" w:sz="4" w:space="0" w:color="auto"/>
            </w:tcBorders>
            <w:vAlign w:val="center"/>
          </w:tcPr>
          <w:p w14:paraId="6AA133DD"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454F8977" w14:textId="2E332656" w:rsidR="007A4062" w:rsidRPr="00596EE2" w:rsidRDefault="00D5019E" w:rsidP="007A4062">
            <w:pPr>
              <w:rPr>
                <w:rFonts w:ascii="Century Gothic" w:hAnsi="Century Gothic"/>
                <w:sz w:val="18"/>
                <w:szCs w:val="18"/>
                <w:lang w:val="en-US" w:bidi="en-US"/>
              </w:rPr>
            </w:pPr>
            <w:r w:rsidRPr="00596EE2">
              <w:rPr>
                <w:rFonts w:ascii="Century Gothic" w:hAnsi="Century Gothic"/>
                <w:sz w:val="18"/>
                <w:szCs w:val="18"/>
                <w:lang w:val="en-US" w:bidi="en-US"/>
              </w:rPr>
              <w:t>Multiple tenants can be set as admins or users for a single cluster or project.</w:t>
            </w:r>
          </w:p>
        </w:tc>
        <w:tc>
          <w:tcPr>
            <w:tcW w:w="1252" w:type="dxa"/>
            <w:tcBorders>
              <w:top w:val="single" w:sz="4" w:space="0" w:color="auto"/>
              <w:left w:val="single" w:sz="4" w:space="0" w:color="auto"/>
              <w:bottom w:val="single" w:sz="4" w:space="0" w:color="auto"/>
              <w:right w:val="single" w:sz="4" w:space="0" w:color="auto"/>
            </w:tcBorders>
          </w:tcPr>
          <w:p w14:paraId="17596E74" w14:textId="77777777" w:rsidR="007A4062" w:rsidRPr="00596EE2" w:rsidRDefault="007A4062" w:rsidP="007A4062">
            <w:pPr>
              <w:rPr>
                <w:rFonts w:ascii="Century Gothic" w:hAnsi="Century Gothic"/>
                <w:sz w:val="18"/>
                <w:szCs w:val="16"/>
                <w:lang w:val="en-US"/>
              </w:rPr>
            </w:pPr>
          </w:p>
        </w:tc>
      </w:tr>
      <w:tr w:rsidR="007A4062" w:rsidRPr="00596EE2" w14:paraId="768DE3B6"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6EEFBE4D"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E648A1A" w14:textId="2E2A83E7" w:rsidR="007A4062" w:rsidRPr="00596EE2" w:rsidRDefault="007A4062" w:rsidP="007A4062">
            <w:pPr>
              <w:jc w:val="center"/>
              <w:rPr>
                <w:rFonts w:ascii="Century Gothic" w:hAnsi="Century Gothic" w:cs="SimSun"/>
                <w:kern w:val="0"/>
                <w:sz w:val="18"/>
                <w:szCs w:val="18"/>
              </w:rPr>
            </w:pPr>
            <w:r w:rsidRPr="00596EE2">
              <w:rPr>
                <w:rFonts w:ascii="Segoe UI Symbol" w:hAnsi="Segoe UI Symbol" w:cs="Segoe UI Symbol"/>
                <w:kern w:val="0"/>
                <w:sz w:val="18"/>
                <w:szCs w:val="18"/>
              </w:rPr>
              <w:t>★</w:t>
            </w:r>
          </w:p>
        </w:tc>
        <w:tc>
          <w:tcPr>
            <w:tcW w:w="1134" w:type="dxa"/>
            <w:vMerge/>
            <w:tcBorders>
              <w:left w:val="single" w:sz="4" w:space="0" w:color="auto"/>
              <w:bottom w:val="single" w:sz="4" w:space="0" w:color="auto"/>
              <w:right w:val="single" w:sz="4" w:space="0" w:color="auto"/>
            </w:tcBorders>
            <w:vAlign w:val="center"/>
          </w:tcPr>
          <w:p w14:paraId="72130AA4"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5F8C37E0" w14:textId="1FCB8A7E" w:rsidR="007A4062" w:rsidRPr="00596EE2" w:rsidRDefault="00977578" w:rsidP="007A4062">
            <w:pPr>
              <w:rPr>
                <w:rFonts w:ascii="Century Gothic" w:hAnsi="Century Gothic"/>
                <w:sz w:val="18"/>
                <w:szCs w:val="18"/>
                <w:lang w:val="en-US" w:bidi="en-US"/>
              </w:rPr>
            </w:pPr>
            <w:r w:rsidRPr="00596EE2">
              <w:rPr>
                <w:rFonts w:ascii="Century Gothic" w:hAnsi="Century Gothic"/>
                <w:sz w:val="18"/>
                <w:szCs w:val="18"/>
                <w:lang w:val="en-US" w:bidi="en-US"/>
              </w:rPr>
              <w:t>A tenant can be the admin or user for multiple projects or clusters.</w:t>
            </w:r>
          </w:p>
        </w:tc>
        <w:tc>
          <w:tcPr>
            <w:tcW w:w="1252" w:type="dxa"/>
            <w:tcBorders>
              <w:top w:val="single" w:sz="4" w:space="0" w:color="auto"/>
              <w:left w:val="single" w:sz="4" w:space="0" w:color="auto"/>
              <w:bottom w:val="single" w:sz="4" w:space="0" w:color="auto"/>
              <w:right w:val="single" w:sz="4" w:space="0" w:color="auto"/>
            </w:tcBorders>
          </w:tcPr>
          <w:p w14:paraId="214887C9" w14:textId="77777777" w:rsidR="007A4062" w:rsidRPr="00596EE2" w:rsidRDefault="007A4062" w:rsidP="007A4062">
            <w:pPr>
              <w:rPr>
                <w:rFonts w:ascii="Century Gothic" w:hAnsi="Century Gothic"/>
                <w:sz w:val="18"/>
                <w:szCs w:val="16"/>
                <w:lang w:val="en-US"/>
              </w:rPr>
            </w:pPr>
          </w:p>
        </w:tc>
      </w:tr>
      <w:tr w:rsidR="007A4062" w:rsidRPr="00596EE2" w14:paraId="609EDADA" w14:textId="77777777" w:rsidTr="0003691E">
        <w:trPr>
          <w:trHeight w:val="70"/>
        </w:trPr>
        <w:tc>
          <w:tcPr>
            <w:tcW w:w="686" w:type="dxa"/>
            <w:tcBorders>
              <w:top w:val="single" w:sz="4" w:space="0" w:color="auto"/>
              <w:left w:val="single" w:sz="4" w:space="0" w:color="auto"/>
              <w:bottom w:val="single" w:sz="4" w:space="0" w:color="auto"/>
              <w:right w:val="single" w:sz="4" w:space="0" w:color="auto"/>
            </w:tcBorders>
            <w:vAlign w:val="center"/>
          </w:tcPr>
          <w:p w14:paraId="477BD012" w14:textId="77777777" w:rsidR="007A4062" w:rsidRPr="00596EE2" w:rsidRDefault="007A4062" w:rsidP="007A4062">
            <w:pPr>
              <w:widowControl w:val="0"/>
              <w:numPr>
                <w:ilvl w:val="0"/>
                <w:numId w:val="3"/>
              </w:numPr>
              <w:jc w:val="center"/>
              <w:rPr>
                <w:rFonts w:ascii="Century Gothic" w:hAnsi="Century Gothic"/>
                <w:sz w:val="18"/>
                <w:szCs w:val="18"/>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3EA1B67" w14:textId="3F4BAF12" w:rsidR="007A4062" w:rsidRPr="00596EE2" w:rsidRDefault="007A4062" w:rsidP="007A4062">
            <w:pPr>
              <w:jc w:val="center"/>
              <w:rPr>
                <w:rFonts w:ascii="Century Gothic" w:hAnsi="Century Gothic"/>
                <w:b/>
                <w:sz w:val="18"/>
                <w:szCs w:val="18"/>
              </w:rPr>
            </w:pPr>
            <w:r w:rsidRPr="00596EE2">
              <w:rPr>
                <w:rFonts w:ascii="Segoe UI Symbol" w:hAnsi="Segoe UI Symbol" w:cs="Segoe UI Symbol"/>
                <w:kern w:val="0"/>
                <w:sz w:val="18"/>
                <w:szCs w:val="18"/>
              </w:rPr>
              <w:t>★</w:t>
            </w:r>
          </w:p>
        </w:tc>
        <w:tc>
          <w:tcPr>
            <w:tcW w:w="1134" w:type="dxa"/>
            <w:vMerge/>
            <w:tcBorders>
              <w:left w:val="single" w:sz="4" w:space="0" w:color="auto"/>
              <w:bottom w:val="single" w:sz="4" w:space="0" w:color="auto"/>
              <w:right w:val="single" w:sz="4" w:space="0" w:color="auto"/>
            </w:tcBorders>
            <w:vAlign w:val="center"/>
          </w:tcPr>
          <w:p w14:paraId="772A2897" w14:textId="77777777" w:rsidR="007A4062" w:rsidRPr="00596EE2" w:rsidRDefault="007A4062" w:rsidP="007A4062">
            <w:pPr>
              <w:rPr>
                <w:rFonts w:ascii="Century Gothic" w:hAnsi="Century Gothic"/>
                <w:sz w:val="18"/>
                <w:szCs w:val="18"/>
                <w:lang w:bidi="en-US"/>
              </w:rPr>
            </w:pPr>
          </w:p>
        </w:tc>
        <w:tc>
          <w:tcPr>
            <w:tcW w:w="4111" w:type="dxa"/>
            <w:tcBorders>
              <w:top w:val="single" w:sz="4" w:space="0" w:color="auto"/>
              <w:left w:val="single" w:sz="4" w:space="0" w:color="auto"/>
              <w:bottom w:val="single" w:sz="4" w:space="0" w:color="auto"/>
              <w:right w:val="single" w:sz="4" w:space="0" w:color="auto"/>
            </w:tcBorders>
            <w:vAlign w:val="center"/>
          </w:tcPr>
          <w:p w14:paraId="27641188" w14:textId="78653CDE" w:rsidR="007A4062" w:rsidRPr="00596EE2" w:rsidRDefault="00775613" w:rsidP="007A4062">
            <w:pPr>
              <w:rPr>
                <w:rFonts w:ascii="Century Gothic" w:hAnsi="Century Gothic"/>
                <w:sz w:val="18"/>
                <w:szCs w:val="18"/>
                <w:lang w:val="en-US" w:bidi="en-US"/>
              </w:rPr>
            </w:pPr>
            <w:r w:rsidRPr="00596EE2">
              <w:rPr>
                <w:rFonts w:ascii="Century Gothic" w:hAnsi="Century Gothic"/>
                <w:sz w:val="18"/>
                <w:szCs w:val="18"/>
                <w:lang w:val="en-US" w:bidi="en-US"/>
              </w:rPr>
              <w:t>Support cluster-level role authorization to make sure the resource authorization of the role is consistent. Support authorization of specific resource to apply specific permission of selected resource to the users within the role.</w:t>
            </w:r>
          </w:p>
        </w:tc>
        <w:tc>
          <w:tcPr>
            <w:tcW w:w="1252" w:type="dxa"/>
            <w:tcBorders>
              <w:top w:val="single" w:sz="4" w:space="0" w:color="auto"/>
              <w:left w:val="single" w:sz="4" w:space="0" w:color="auto"/>
              <w:bottom w:val="single" w:sz="4" w:space="0" w:color="auto"/>
              <w:right w:val="single" w:sz="4" w:space="0" w:color="auto"/>
            </w:tcBorders>
          </w:tcPr>
          <w:p w14:paraId="45015ECE" w14:textId="77777777" w:rsidR="007A4062" w:rsidRPr="00596EE2" w:rsidRDefault="007A4062" w:rsidP="007A4062">
            <w:pPr>
              <w:rPr>
                <w:rFonts w:ascii="Century Gothic" w:hAnsi="Century Gothic"/>
                <w:sz w:val="18"/>
                <w:szCs w:val="16"/>
                <w:lang w:val="en-US"/>
              </w:rPr>
            </w:pPr>
          </w:p>
        </w:tc>
      </w:tr>
    </w:tbl>
    <w:p w14:paraId="52FC316A" w14:textId="77777777" w:rsidR="009731CB" w:rsidRPr="00596EE2" w:rsidRDefault="009731CB">
      <w:pPr>
        <w:rPr>
          <w:rFonts w:ascii="Century Gothic" w:hAnsi="Century Gothic"/>
          <w:sz w:val="18"/>
          <w:szCs w:val="16"/>
          <w:lang w:val="en-US"/>
        </w:rPr>
      </w:pPr>
    </w:p>
    <w:sectPr w:rsidR="009731CB" w:rsidRPr="00596EE2" w:rsidSect="00EB7504">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67203" w14:textId="77777777" w:rsidR="00A96C19" w:rsidRDefault="00A96C19" w:rsidP="0077365D">
      <w:r>
        <w:separator/>
      </w:r>
    </w:p>
  </w:endnote>
  <w:endnote w:type="continuationSeparator" w:id="0">
    <w:p w14:paraId="442436A4" w14:textId="77777777" w:rsidR="00A96C19" w:rsidRDefault="00A96C19" w:rsidP="0077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288DA" w14:textId="77777777" w:rsidR="00A96C19" w:rsidRDefault="00A96C19" w:rsidP="0077365D">
      <w:r>
        <w:separator/>
      </w:r>
    </w:p>
  </w:footnote>
  <w:footnote w:type="continuationSeparator" w:id="0">
    <w:p w14:paraId="7D1142E7" w14:textId="77777777" w:rsidR="00A96C19" w:rsidRDefault="00A96C19" w:rsidP="00773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C1EDB"/>
    <w:multiLevelType w:val="multilevel"/>
    <w:tmpl w:val="057C1EDB"/>
    <w:lvl w:ilvl="0">
      <w:start w:val="1"/>
      <w:numFmt w:val="decimal"/>
      <w:lvlText w:val="%1."/>
      <w:lvlJc w:val="left"/>
      <w:pPr>
        <w:ind w:left="420" w:hanging="420"/>
      </w:pPr>
    </w:lvl>
    <w:lvl w:ilvl="1">
      <w:start w:val="1"/>
      <w:numFmt w:val="lowerLetter"/>
      <w:lvlText w:val="%2)"/>
      <w:lvlJc w:val="left"/>
      <w:pPr>
        <w:ind w:left="415" w:hanging="420"/>
      </w:pPr>
    </w:lvl>
    <w:lvl w:ilvl="2">
      <w:start w:val="1"/>
      <w:numFmt w:val="lowerRoman"/>
      <w:lvlText w:val="%3."/>
      <w:lvlJc w:val="right"/>
      <w:pPr>
        <w:ind w:left="835" w:hanging="420"/>
      </w:pPr>
    </w:lvl>
    <w:lvl w:ilvl="3">
      <w:start w:val="1"/>
      <w:numFmt w:val="decimal"/>
      <w:lvlText w:val="%4."/>
      <w:lvlJc w:val="left"/>
      <w:pPr>
        <w:ind w:left="1255" w:hanging="420"/>
      </w:pPr>
    </w:lvl>
    <w:lvl w:ilvl="4">
      <w:start w:val="1"/>
      <w:numFmt w:val="lowerLetter"/>
      <w:lvlText w:val="%5)"/>
      <w:lvlJc w:val="left"/>
      <w:pPr>
        <w:ind w:left="1675" w:hanging="420"/>
      </w:pPr>
    </w:lvl>
    <w:lvl w:ilvl="5">
      <w:start w:val="1"/>
      <w:numFmt w:val="lowerRoman"/>
      <w:lvlText w:val="%6."/>
      <w:lvlJc w:val="right"/>
      <w:pPr>
        <w:ind w:left="2095" w:hanging="420"/>
      </w:pPr>
    </w:lvl>
    <w:lvl w:ilvl="6">
      <w:start w:val="1"/>
      <w:numFmt w:val="decimal"/>
      <w:lvlText w:val="%7."/>
      <w:lvlJc w:val="left"/>
      <w:pPr>
        <w:ind w:left="2515" w:hanging="420"/>
      </w:pPr>
    </w:lvl>
    <w:lvl w:ilvl="7">
      <w:start w:val="1"/>
      <w:numFmt w:val="lowerLetter"/>
      <w:lvlText w:val="%8)"/>
      <w:lvlJc w:val="left"/>
      <w:pPr>
        <w:ind w:left="2935" w:hanging="420"/>
      </w:pPr>
    </w:lvl>
    <w:lvl w:ilvl="8">
      <w:start w:val="1"/>
      <w:numFmt w:val="lowerRoman"/>
      <w:lvlText w:val="%9."/>
      <w:lvlJc w:val="right"/>
      <w:pPr>
        <w:ind w:left="3355" w:hanging="420"/>
      </w:pPr>
    </w:lvl>
  </w:abstractNum>
  <w:abstractNum w:abstractNumId="1" w15:restartNumberingAfterBreak="0">
    <w:nsid w:val="4E2D68DF"/>
    <w:multiLevelType w:val="multilevel"/>
    <w:tmpl w:val="ED5C75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1A71EDC"/>
    <w:multiLevelType w:val="multilevel"/>
    <w:tmpl w:val="93665D50"/>
    <w:lvl w:ilvl="0">
      <w:start w:val="1"/>
      <w:numFmt w:val="none"/>
      <w:lvlText w:val=""/>
      <w:lvlJc w:val="left"/>
      <w:pPr>
        <w:ind w:left="2153" w:hanging="425"/>
      </w:pPr>
      <w:rPr>
        <w:rFonts w:hint="eastAsia"/>
      </w:rPr>
    </w:lvl>
    <w:lvl w:ilvl="1">
      <w:start w:val="1"/>
      <w:numFmt w:val="decimal"/>
      <w:lvlText w:val="%1（%2）"/>
      <w:lvlJc w:val="left"/>
      <w:pPr>
        <w:ind w:left="2295" w:hanging="567"/>
      </w:pPr>
      <w:rPr>
        <w:rFonts w:hint="eastAsia"/>
      </w:rPr>
    </w:lvl>
    <w:lvl w:ilvl="2">
      <w:start w:val="1"/>
      <w:numFmt w:val="decimal"/>
      <w:lvlText w:val="%2."/>
      <w:lvlJc w:val="left"/>
      <w:pPr>
        <w:ind w:left="1304" w:hanging="709"/>
      </w:pPr>
      <w:rPr>
        <w:rFonts w:hint="eastAsia"/>
      </w:rPr>
    </w:lvl>
    <w:lvl w:ilvl="3">
      <w:start w:val="1"/>
      <w:numFmt w:val="decimal"/>
      <w:lvlText w:val="%1%2.%3.%4."/>
      <w:lvlJc w:val="left"/>
      <w:pPr>
        <w:ind w:left="2579" w:hanging="851"/>
      </w:pPr>
      <w:rPr>
        <w:rFonts w:hint="eastAsia"/>
      </w:rPr>
    </w:lvl>
    <w:lvl w:ilvl="4">
      <w:start w:val="1"/>
      <w:numFmt w:val="decimal"/>
      <w:lvlText w:val="%1%2.%3.%4.%5."/>
      <w:lvlJc w:val="left"/>
      <w:pPr>
        <w:ind w:left="2720" w:hanging="992"/>
      </w:pPr>
      <w:rPr>
        <w:rFonts w:hint="eastAsia"/>
      </w:rPr>
    </w:lvl>
    <w:lvl w:ilvl="5">
      <w:start w:val="1"/>
      <w:numFmt w:val="decimal"/>
      <w:lvlText w:val="%1%2.%3.%4.%5.%6."/>
      <w:lvlJc w:val="left"/>
      <w:pPr>
        <w:ind w:left="2862" w:hanging="1134"/>
      </w:pPr>
      <w:rPr>
        <w:rFonts w:hint="eastAsia"/>
      </w:rPr>
    </w:lvl>
    <w:lvl w:ilvl="6">
      <w:start w:val="1"/>
      <w:numFmt w:val="decimal"/>
      <w:lvlText w:val="%1%2.%3.%4.%5.%6.%7."/>
      <w:lvlJc w:val="left"/>
      <w:pPr>
        <w:ind w:left="3004" w:hanging="1276"/>
      </w:pPr>
      <w:rPr>
        <w:rFonts w:hint="eastAsia"/>
      </w:rPr>
    </w:lvl>
    <w:lvl w:ilvl="7">
      <w:start w:val="1"/>
      <w:numFmt w:val="decimal"/>
      <w:lvlText w:val="%1.%2.%3.%4.%5.%6.%7.%8."/>
      <w:lvlJc w:val="left"/>
      <w:pPr>
        <w:ind w:left="3146" w:hanging="1418"/>
      </w:pPr>
      <w:rPr>
        <w:rFonts w:hint="eastAsia"/>
      </w:rPr>
    </w:lvl>
    <w:lvl w:ilvl="8">
      <w:start w:val="1"/>
      <w:numFmt w:val="decimal"/>
      <w:lvlText w:val="%1.%2.%3.%4.%5.%6.%7.%8.%9."/>
      <w:lvlJc w:val="left"/>
      <w:pPr>
        <w:ind w:left="3287" w:hanging="1559"/>
      </w:pPr>
      <w:rPr>
        <w:rFonts w:hint="eastAsia"/>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bordersDoNotSurroundHeader/>
  <w:bordersDoNotSurroundFooter/>
  <w:hideSpellingErrors/>
  <w:hideGrammaticalErrors/>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4DB"/>
    <w:rsid w:val="00025DDF"/>
    <w:rsid w:val="0003691E"/>
    <w:rsid w:val="00044DA8"/>
    <w:rsid w:val="0005774D"/>
    <w:rsid w:val="00084C5B"/>
    <w:rsid w:val="000C3D9B"/>
    <w:rsid w:val="000E6F98"/>
    <w:rsid w:val="000F36AE"/>
    <w:rsid w:val="001054DB"/>
    <w:rsid w:val="00115ACB"/>
    <w:rsid w:val="00126959"/>
    <w:rsid w:val="001332C1"/>
    <w:rsid w:val="00133351"/>
    <w:rsid w:val="00133A23"/>
    <w:rsid w:val="00186D44"/>
    <w:rsid w:val="00190BC3"/>
    <w:rsid w:val="001A44A4"/>
    <w:rsid w:val="001B5C63"/>
    <w:rsid w:val="001C6086"/>
    <w:rsid w:val="001D1191"/>
    <w:rsid w:val="001E00BD"/>
    <w:rsid w:val="00206708"/>
    <w:rsid w:val="002138FA"/>
    <w:rsid w:val="00233785"/>
    <w:rsid w:val="00237AE5"/>
    <w:rsid w:val="002468B2"/>
    <w:rsid w:val="00255CBC"/>
    <w:rsid w:val="00257797"/>
    <w:rsid w:val="00284660"/>
    <w:rsid w:val="002C476A"/>
    <w:rsid w:val="002F4226"/>
    <w:rsid w:val="002F6D0A"/>
    <w:rsid w:val="0033514B"/>
    <w:rsid w:val="0036131A"/>
    <w:rsid w:val="00366FD4"/>
    <w:rsid w:val="00370149"/>
    <w:rsid w:val="003847FD"/>
    <w:rsid w:val="00387008"/>
    <w:rsid w:val="00391F9A"/>
    <w:rsid w:val="003A6C7E"/>
    <w:rsid w:val="003B6652"/>
    <w:rsid w:val="003C2463"/>
    <w:rsid w:val="003C7C17"/>
    <w:rsid w:val="003D77E5"/>
    <w:rsid w:val="003F6EB3"/>
    <w:rsid w:val="00413B58"/>
    <w:rsid w:val="00427945"/>
    <w:rsid w:val="0046081A"/>
    <w:rsid w:val="00466659"/>
    <w:rsid w:val="00483E31"/>
    <w:rsid w:val="00495A44"/>
    <w:rsid w:val="004A0265"/>
    <w:rsid w:val="004B3686"/>
    <w:rsid w:val="004C1546"/>
    <w:rsid w:val="004C1920"/>
    <w:rsid w:val="004C3B66"/>
    <w:rsid w:val="004D4477"/>
    <w:rsid w:val="00516FCC"/>
    <w:rsid w:val="00565E2A"/>
    <w:rsid w:val="00591A47"/>
    <w:rsid w:val="00596EE2"/>
    <w:rsid w:val="005A7100"/>
    <w:rsid w:val="005C731D"/>
    <w:rsid w:val="005F06EB"/>
    <w:rsid w:val="00604FBC"/>
    <w:rsid w:val="00605BA1"/>
    <w:rsid w:val="00636831"/>
    <w:rsid w:val="00646068"/>
    <w:rsid w:val="00661DDE"/>
    <w:rsid w:val="00677A60"/>
    <w:rsid w:val="0069600F"/>
    <w:rsid w:val="006A4CA0"/>
    <w:rsid w:val="006B6A0F"/>
    <w:rsid w:val="006D47FA"/>
    <w:rsid w:val="006D4DA4"/>
    <w:rsid w:val="007234BF"/>
    <w:rsid w:val="007666FD"/>
    <w:rsid w:val="0077365D"/>
    <w:rsid w:val="00775613"/>
    <w:rsid w:val="007961DA"/>
    <w:rsid w:val="007A4062"/>
    <w:rsid w:val="007B3B66"/>
    <w:rsid w:val="007B7C83"/>
    <w:rsid w:val="007E41A4"/>
    <w:rsid w:val="008164BA"/>
    <w:rsid w:val="00824149"/>
    <w:rsid w:val="008326A1"/>
    <w:rsid w:val="008928E0"/>
    <w:rsid w:val="008A1C4B"/>
    <w:rsid w:val="008A4213"/>
    <w:rsid w:val="008A48C7"/>
    <w:rsid w:val="008B4EBD"/>
    <w:rsid w:val="008D5EBD"/>
    <w:rsid w:val="008E25D2"/>
    <w:rsid w:val="009014F5"/>
    <w:rsid w:val="009175A6"/>
    <w:rsid w:val="00941A1F"/>
    <w:rsid w:val="00963AF8"/>
    <w:rsid w:val="009731CB"/>
    <w:rsid w:val="00977578"/>
    <w:rsid w:val="00990C8D"/>
    <w:rsid w:val="00993264"/>
    <w:rsid w:val="009F2E7A"/>
    <w:rsid w:val="00A12D11"/>
    <w:rsid w:val="00A35D26"/>
    <w:rsid w:val="00A43EAF"/>
    <w:rsid w:val="00A516CD"/>
    <w:rsid w:val="00A82787"/>
    <w:rsid w:val="00A96C19"/>
    <w:rsid w:val="00AB2A1B"/>
    <w:rsid w:val="00AD34BC"/>
    <w:rsid w:val="00AE69CB"/>
    <w:rsid w:val="00AF70A7"/>
    <w:rsid w:val="00B6334F"/>
    <w:rsid w:val="00B77489"/>
    <w:rsid w:val="00B82DCE"/>
    <w:rsid w:val="00BA3E9A"/>
    <w:rsid w:val="00BB324A"/>
    <w:rsid w:val="00BD5BF9"/>
    <w:rsid w:val="00BE3AED"/>
    <w:rsid w:val="00BF3891"/>
    <w:rsid w:val="00C123DB"/>
    <w:rsid w:val="00C17CF7"/>
    <w:rsid w:val="00C274B4"/>
    <w:rsid w:val="00C3165B"/>
    <w:rsid w:val="00C8561A"/>
    <w:rsid w:val="00CA34A6"/>
    <w:rsid w:val="00CC28C7"/>
    <w:rsid w:val="00CC3B40"/>
    <w:rsid w:val="00CD1D2D"/>
    <w:rsid w:val="00CE6703"/>
    <w:rsid w:val="00CF7EBA"/>
    <w:rsid w:val="00D02801"/>
    <w:rsid w:val="00D04495"/>
    <w:rsid w:val="00D42A96"/>
    <w:rsid w:val="00D5019E"/>
    <w:rsid w:val="00D544CC"/>
    <w:rsid w:val="00D65265"/>
    <w:rsid w:val="00D85C03"/>
    <w:rsid w:val="00DA4032"/>
    <w:rsid w:val="00DA622E"/>
    <w:rsid w:val="00DA7806"/>
    <w:rsid w:val="00E30F00"/>
    <w:rsid w:val="00E36D19"/>
    <w:rsid w:val="00E42804"/>
    <w:rsid w:val="00E600D4"/>
    <w:rsid w:val="00E72176"/>
    <w:rsid w:val="00EA2202"/>
    <w:rsid w:val="00EA4912"/>
    <w:rsid w:val="00EB2AD2"/>
    <w:rsid w:val="00EB4BD3"/>
    <w:rsid w:val="00EB7504"/>
    <w:rsid w:val="00F05C1D"/>
    <w:rsid w:val="00F2186A"/>
    <w:rsid w:val="00F266F8"/>
    <w:rsid w:val="00F35687"/>
    <w:rsid w:val="00F51738"/>
    <w:rsid w:val="00F65F39"/>
    <w:rsid w:val="00F74947"/>
    <w:rsid w:val="00F75A40"/>
    <w:rsid w:val="00F923F3"/>
    <w:rsid w:val="00FB0457"/>
    <w:rsid w:val="00FC5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6636D"/>
  <w14:defaultImageDpi w14:val="32767"/>
  <w15:chartTrackingRefBased/>
  <w15:docId w15:val="{721C213F-D38E-0843-A842-A55630F4E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4DB"/>
    <w:rPr>
      <w:rFonts w:ascii="Cambria" w:eastAsia="Microsoft YaHei" w:hAnsi="Cambria" w:cs="Times New Roman"/>
      <w:kern w:val="20"/>
      <w:sz w:val="21"/>
      <w:szCs w:val="20"/>
      <w:lang w:val="zh-CN"/>
    </w:rPr>
  </w:style>
  <w:style w:type="paragraph" w:styleId="Heading3">
    <w:name w:val="heading 3"/>
    <w:basedOn w:val="Normal"/>
    <w:next w:val="Normal"/>
    <w:link w:val="Heading3Char"/>
    <w:autoRedefine/>
    <w:uiPriority w:val="9"/>
    <w:unhideWhenUsed/>
    <w:qFormat/>
    <w:rsid w:val="009F2E7A"/>
    <w:pPr>
      <w:numPr>
        <w:ilvl w:val="2"/>
        <w:numId w:val="2"/>
      </w:numPr>
      <w:adjustRightInd w:val="0"/>
      <w:snapToGrid w:val="0"/>
      <w:spacing w:before="260" w:after="260" w:line="415" w:lineRule="auto"/>
      <w:ind w:left="1304" w:hanging="709"/>
      <w:outlineLvl w:val="2"/>
    </w:pPr>
    <w:rPr>
      <w:rFonts w:ascii="SimSun" w:eastAsia="SimSun" w:hAnsi="SimSu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9F2E7A"/>
    <w:rPr>
      <w:rFonts w:ascii="SimSun" w:eastAsia="SimSun" w:hAnsi="SimSun"/>
      <w:b/>
      <w:bCs/>
      <w:sz w:val="32"/>
      <w:szCs w:val="32"/>
    </w:rPr>
  </w:style>
  <w:style w:type="paragraph" w:styleId="Header">
    <w:name w:val="header"/>
    <w:basedOn w:val="Normal"/>
    <w:link w:val="HeaderChar"/>
    <w:uiPriority w:val="99"/>
    <w:unhideWhenUsed/>
    <w:rsid w:val="0077365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7365D"/>
    <w:rPr>
      <w:rFonts w:ascii="Cambria" w:eastAsia="Microsoft YaHei" w:hAnsi="Cambria" w:cs="Times New Roman"/>
      <w:kern w:val="20"/>
      <w:sz w:val="18"/>
      <w:szCs w:val="18"/>
      <w:lang w:val="zh-CN"/>
    </w:rPr>
  </w:style>
  <w:style w:type="paragraph" w:styleId="Footer">
    <w:name w:val="footer"/>
    <w:basedOn w:val="Normal"/>
    <w:link w:val="FooterChar"/>
    <w:uiPriority w:val="99"/>
    <w:unhideWhenUsed/>
    <w:rsid w:val="0077365D"/>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77365D"/>
    <w:rPr>
      <w:rFonts w:ascii="Cambria" w:eastAsia="Microsoft YaHei" w:hAnsi="Cambria" w:cs="Times New Roman"/>
      <w:kern w:val="2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555889">
      <w:bodyDiv w:val="1"/>
      <w:marLeft w:val="0"/>
      <w:marRight w:val="0"/>
      <w:marTop w:val="0"/>
      <w:marBottom w:val="0"/>
      <w:divBdr>
        <w:top w:val="none" w:sz="0" w:space="0" w:color="auto"/>
        <w:left w:val="none" w:sz="0" w:space="0" w:color="auto"/>
        <w:bottom w:val="none" w:sz="0" w:space="0" w:color="auto"/>
        <w:right w:val="none" w:sz="0" w:space="0" w:color="auto"/>
      </w:divBdr>
    </w:div>
    <w:div w:id="1555240241">
      <w:bodyDiv w:val="1"/>
      <w:marLeft w:val="0"/>
      <w:marRight w:val="0"/>
      <w:marTop w:val="0"/>
      <w:marBottom w:val="0"/>
      <w:divBdr>
        <w:top w:val="none" w:sz="0" w:space="0" w:color="auto"/>
        <w:left w:val="none" w:sz="0" w:space="0" w:color="auto"/>
        <w:bottom w:val="none" w:sz="0" w:space="0" w:color="auto"/>
        <w:right w:val="none" w:sz="0" w:space="0" w:color="auto"/>
      </w:divBdr>
    </w:div>
    <w:div w:id="1712072709">
      <w:bodyDiv w:val="1"/>
      <w:marLeft w:val="0"/>
      <w:marRight w:val="0"/>
      <w:marTop w:val="0"/>
      <w:marBottom w:val="0"/>
      <w:divBdr>
        <w:top w:val="none" w:sz="0" w:space="0" w:color="auto"/>
        <w:left w:val="none" w:sz="0" w:space="0" w:color="auto"/>
        <w:bottom w:val="none" w:sz="0" w:space="0" w:color="auto"/>
        <w:right w:val="none" w:sz="0" w:space="0" w:color="auto"/>
      </w:divBdr>
    </w:div>
    <w:div w:id="202331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6</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时速云Tenxcloud</dc:creator>
  <cp:keywords/>
  <dc:description/>
  <cp:lastModifiedBy>Cheney Hu</cp:lastModifiedBy>
  <cp:revision>180</cp:revision>
  <dcterms:created xsi:type="dcterms:W3CDTF">2019-07-31T02:23:00Z</dcterms:created>
  <dcterms:modified xsi:type="dcterms:W3CDTF">2020-09-28T02:32:00Z</dcterms:modified>
</cp:coreProperties>
</file>